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56" w:rsidRPr="0031653B" w:rsidRDefault="00831F56" w:rsidP="0031653B"/>
    <w:p w:rsidR="00831F56" w:rsidRPr="003F3C60" w:rsidRDefault="0031653B" w:rsidP="003A1E15">
      <w:pPr>
        <w:pStyle w:val="Titel"/>
        <w:pBdr>
          <w:bottom w:val="single" w:sz="8" w:space="2" w:color="4F81BD" w:themeColor="accent1"/>
        </w:pBdr>
        <w:jc w:val="center"/>
        <w:rPr>
          <w:b/>
          <w:color w:val="00B050"/>
        </w:rPr>
      </w:pPr>
      <w:r w:rsidRPr="003F3C60">
        <w:rPr>
          <w:b/>
          <w:color w:val="00B050"/>
        </w:rPr>
        <w:t>SIKKER BRUG AF MOTORSAVEN</w:t>
      </w:r>
    </w:p>
    <w:p w:rsidR="00EE07E1" w:rsidRDefault="00EE07E1" w:rsidP="0031653B"/>
    <w:sdt>
      <w:sdtPr>
        <w:rPr>
          <w:rFonts w:ascii="Times New Roman" w:eastAsiaTheme="minorHAnsi" w:hAnsi="Times New Roman" w:cstheme="minorBidi"/>
          <w:b w:val="0"/>
          <w:bCs w:val="0"/>
          <w:color w:val="auto"/>
          <w:sz w:val="26"/>
          <w:szCs w:val="22"/>
          <w:lang w:eastAsia="en-US"/>
        </w:rPr>
        <w:id w:val="-939835030"/>
        <w:docPartObj>
          <w:docPartGallery w:val="Table of Contents"/>
          <w:docPartUnique/>
        </w:docPartObj>
      </w:sdtPr>
      <w:sdtEndPr/>
      <w:sdtContent>
        <w:p w:rsidR="003F3C60" w:rsidRDefault="003F3C60">
          <w:pPr>
            <w:pStyle w:val="Overskrift"/>
          </w:pPr>
          <w:r>
            <w:t>Indhold</w:t>
          </w:r>
        </w:p>
        <w:p w:rsidR="003A1E15" w:rsidRDefault="003F3C60">
          <w:pPr>
            <w:pStyle w:val="Indholdsfortegnelse2"/>
            <w:tabs>
              <w:tab w:val="right" w:leader="dot" w:pos="9060"/>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350573813" w:history="1">
            <w:r w:rsidR="003A1E15" w:rsidRPr="00903F27">
              <w:rPr>
                <w:rStyle w:val="Hyperlink"/>
                <w:noProof/>
              </w:rPr>
              <w:t>Krav før du går i gang med motorsaven</w:t>
            </w:r>
            <w:r w:rsidR="003A1E15">
              <w:rPr>
                <w:noProof/>
                <w:webHidden/>
              </w:rPr>
              <w:tab/>
            </w:r>
            <w:r w:rsidR="003A1E15">
              <w:rPr>
                <w:noProof/>
                <w:webHidden/>
              </w:rPr>
              <w:fldChar w:fldCharType="begin"/>
            </w:r>
            <w:r w:rsidR="003A1E15">
              <w:rPr>
                <w:noProof/>
                <w:webHidden/>
              </w:rPr>
              <w:instrText xml:space="preserve"> PAGEREF _Toc350573813 \h </w:instrText>
            </w:r>
            <w:r w:rsidR="003A1E15">
              <w:rPr>
                <w:noProof/>
                <w:webHidden/>
              </w:rPr>
            </w:r>
            <w:r w:rsidR="003A1E15">
              <w:rPr>
                <w:noProof/>
                <w:webHidden/>
              </w:rPr>
              <w:fldChar w:fldCharType="separate"/>
            </w:r>
            <w:r w:rsidR="003A1E15">
              <w:rPr>
                <w:noProof/>
                <w:webHidden/>
              </w:rPr>
              <w:t>1</w:t>
            </w:r>
            <w:r w:rsidR="003A1E15">
              <w:rPr>
                <w:noProof/>
                <w:webHidden/>
              </w:rPr>
              <w:fldChar w:fldCharType="end"/>
            </w:r>
          </w:hyperlink>
        </w:p>
        <w:p w:rsidR="003A1E15" w:rsidRDefault="008471D3">
          <w:pPr>
            <w:pStyle w:val="Indholdsfortegnelse2"/>
            <w:tabs>
              <w:tab w:val="right" w:leader="dot" w:pos="9060"/>
            </w:tabs>
            <w:rPr>
              <w:rFonts w:asciiTheme="minorHAnsi" w:eastAsiaTheme="minorEastAsia" w:hAnsiTheme="minorHAnsi"/>
              <w:noProof/>
              <w:sz w:val="22"/>
              <w:lang w:eastAsia="da-DK"/>
            </w:rPr>
          </w:pPr>
          <w:hyperlink w:anchor="_Toc350573814" w:history="1">
            <w:r w:rsidR="003A1E15" w:rsidRPr="00903F27">
              <w:rPr>
                <w:rStyle w:val="Hyperlink"/>
                <w:noProof/>
              </w:rPr>
              <w:t>Ulykker</w:t>
            </w:r>
            <w:r w:rsidR="003A1E15">
              <w:rPr>
                <w:noProof/>
                <w:webHidden/>
              </w:rPr>
              <w:tab/>
            </w:r>
            <w:r w:rsidR="003A1E15">
              <w:rPr>
                <w:noProof/>
                <w:webHidden/>
              </w:rPr>
              <w:fldChar w:fldCharType="begin"/>
            </w:r>
            <w:r w:rsidR="003A1E15">
              <w:rPr>
                <w:noProof/>
                <w:webHidden/>
              </w:rPr>
              <w:instrText xml:space="preserve"> PAGEREF _Toc350573814 \h </w:instrText>
            </w:r>
            <w:r w:rsidR="003A1E15">
              <w:rPr>
                <w:noProof/>
                <w:webHidden/>
              </w:rPr>
            </w:r>
            <w:r w:rsidR="003A1E15">
              <w:rPr>
                <w:noProof/>
                <w:webHidden/>
              </w:rPr>
              <w:fldChar w:fldCharType="separate"/>
            </w:r>
            <w:r w:rsidR="003A1E15">
              <w:rPr>
                <w:noProof/>
                <w:webHidden/>
              </w:rPr>
              <w:t>2</w:t>
            </w:r>
            <w:r w:rsidR="003A1E15">
              <w:rPr>
                <w:noProof/>
                <w:webHidden/>
              </w:rPr>
              <w:fldChar w:fldCharType="end"/>
            </w:r>
          </w:hyperlink>
        </w:p>
        <w:p w:rsidR="003A1E15" w:rsidRDefault="008471D3">
          <w:pPr>
            <w:pStyle w:val="Indholdsfortegnelse2"/>
            <w:tabs>
              <w:tab w:val="right" w:leader="dot" w:pos="9060"/>
            </w:tabs>
            <w:rPr>
              <w:rFonts w:asciiTheme="minorHAnsi" w:eastAsiaTheme="minorEastAsia" w:hAnsiTheme="minorHAnsi"/>
              <w:noProof/>
              <w:sz w:val="22"/>
              <w:lang w:eastAsia="da-DK"/>
            </w:rPr>
          </w:pPr>
          <w:hyperlink w:anchor="_Toc350573815" w:history="1">
            <w:r w:rsidR="003A1E15" w:rsidRPr="00903F27">
              <w:rPr>
                <w:rStyle w:val="Hyperlink"/>
                <w:noProof/>
              </w:rPr>
              <w:t>Ulykker med tilbageslag</w:t>
            </w:r>
            <w:r w:rsidR="003A1E15">
              <w:rPr>
                <w:noProof/>
                <w:webHidden/>
              </w:rPr>
              <w:tab/>
            </w:r>
            <w:r w:rsidR="003A1E15">
              <w:rPr>
                <w:noProof/>
                <w:webHidden/>
              </w:rPr>
              <w:fldChar w:fldCharType="begin"/>
            </w:r>
            <w:r w:rsidR="003A1E15">
              <w:rPr>
                <w:noProof/>
                <w:webHidden/>
              </w:rPr>
              <w:instrText xml:space="preserve"> PAGEREF _Toc350573815 \h </w:instrText>
            </w:r>
            <w:r w:rsidR="003A1E15">
              <w:rPr>
                <w:noProof/>
                <w:webHidden/>
              </w:rPr>
            </w:r>
            <w:r w:rsidR="003A1E15">
              <w:rPr>
                <w:noProof/>
                <w:webHidden/>
              </w:rPr>
              <w:fldChar w:fldCharType="separate"/>
            </w:r>
            <w:r w:rsidR="003A1E15">
              <w:rPr>
                <w:noProof/>
                <w:webHidden/>
              </w:rPr>
              <w:t>2</w:t>
            </w:r>
            <w:r w:rsidR="003A1E15">
              <w:rPr>
                <w:noProof/>
                <w:webHidden/>
              </w:rPr>
              <w:fldChar w:fldCharType="end"/>
            </w:r>
          </w:hyperlink>
        </w:p>
        <w:p w:rsidR="003A1E15" w:rsidRDefault="008471D3">
          <w:pPr>
            <w:pStyle w:val="Indholdsfortegnelse2"/>
            <w:tabs>
              <w:tab w:val="right" w:leader="dot" w:pos="9060"/>
            </w:tabs>
            <w:rPr>
              <w:rFonts w:asciiTheme="minorHAnsi" w:eastAsiaTheme="minorEastAsia" w:hAnsiTheme="minorHAnsi"/>
              <w:noProof/>
              <w:sz w:val="22"/>
              <w:lang w:eastAsia="da-DK"/>
            </w:rPr>
          </w:pPr>
          <w:hyperlink w:anchor="_Toc350573816" w:history="1">
            <w:r w:rsidR="003A1E15" w:rsidRPr="00903F27">
              <w:rPr>
                <w:rStyle w:val="Hyperlink"/>
                <w:noProof/>
              </w:rPr>
              <w:t>Regler for sikker brug af motorsaven</w:t>
            </w:r>
            <w:r w:rsidR="003A1E15">
              <w:rPr>
                <w:noProof/>
                <w:webHidden/>
              </w:rPr>
              <w:tab/>
            </w:r>
            <w:r w:rsidR="003A1E15">
              <w:rPr>
                <w:noProof/>
                <w:webHidden/>
              </w:rPr>
              <w:fldChar w:fldCharType="begin"/>
            </w:r>
            <w:r w:rsidR="003A1E15">
              <w:rPr>
                <w:noProof/>
                <w:webHidden/>
              </w:rPr>
              <w:instrText xml:space="preserve"> PAGEREF _Toc350573816 \h </w:instrText>
            </w:r>
            <w:r w:rsidR="003A1E15">
              <w:rPr>
                <w:noProof/>
                <w:webHidden/>
              </w:rPr>
            </w:r>
            <w:r w:rsidR="003A1E15">
              <w:rPr>
                <w:noProof/>
                <w:webHidden/>
              </w:rPr>
              <w:fldChar w:fldCharType="separate"/>
            </w:r>
            <w:r w:rsidR="003A1E15">
              <w:rPr>
                <w:noProof/>
                <w:webHidden/>
              </w:rPr>
              <w:t>2</w:t>
            </w:r>
            <w:r w:rsidR="003A1E15">
              <w:rPr>
                <w:noProof/>
                <w:webHidden/>
              </w:rPr>
              <w:fldChar w:fldCharType="end"/>
            </w:r>
          </w:hyperlink>
        </w:p>
        <w:p w:rsidR="003A1E15" w:rsidRDefault="008471D3">
          <w:pPr>
            <w:pStyle w:val="Indholdsfortegnelse2"/>
            <w:tabs>
              <w:tab w:val="right" w:leader="dot" w:pos="9060"/>
            </w:tabs>
            <w:rPr>
              <w:rFonts w:asciiTheme="minorHAnsi" w:eastAsiaTheme="minorEastAsia" w:hAnsiTheme="minorHAnsi"/>
              <w:noProof/>
              <w:sz w:val="22"/>
              <w:lang w:eastAsia="da-DK"/>
            </w:rPr>
          </w:pPr>
          <w:hyperlink w:anchor="_Toc350573817" w:history="1">
            <w:r w:rsidR="003A1E15" w:rsidRPr="00903F27">
              <w:rPr>
                <w:rStyle w:val="Hyperlink"/>
                <w:noProof/>
              </w:rPr>
              <w:t>Hvordan vedligeholder du saven, så den er sikker?</w:t>
            </w:r>
            <w:r w:rsidR="003A1E15">
              <w:rPr>
                <w:noProof/>
                <w:webHidden/>
              </w:rPr>
              <w:tab/>
            </w:r>
            <w:r w:rsidR="003A1E15">
              <w:rPr>
                <w:noProof/>
                <w:webHidden/>
              </w:rPr>
              <w:fldChar w:fldCharType="begin"/>
            </w:r>
            <w:r w:rsidR="003A1E15">
              <w:rPr>
                <w:noProof/>
                <w:webHidden/>
              </w:rPr>
              <w:instrText xml:space="preserve"> PAGEREF _Toc350573817 \h </w:instrText>
            </w:r>
            <w:r w:rsidR="003A1E15">
              <w:rPr>
                <w:noProof/>
                <w:webHidden/>
              </w:rPr>
            </w:r>
            <w:r w:rsidR="003A1E15">
              <w:rPr>
                <w:noProof/>
                <w:webHidden/>
              </w:rPr>
              <w:fldChar w:fldCharType="separate"/>
            </w:r>
            <w:r w:rsidR="003A1E15">
              <w:rPr>
                <w:noProof/>
                <w:webHidden/>
              </w:rPr>
              <w:t>3</w:t>
            </w:r>
            <w:r w:rsidR="003A1E15">
              <w:rPr>
                <w:noProof/>
                <w:webHidden/>
              </w:rPr>
              <w:fldChar w:fldCharType="end"/>
            </w:r>
          </w:hyperlink>
        </w:p>
        <w:p w:rsidR="003A1E15" w:rsidRDefault="008471D3">
          <w:pPr>
            <w:pStyle w:val="Indholdsfortegnelse2"/>
            <w:tabs>
              <w:tab w:val="right" w:leader="dot" w:pos="9060"/>
            </w:tabs>
            <w:rPr>
              <w:rFonts w:asciiTheme="minorHAnsi" w:eastAsiaTheme="minorEastAsia" w:hAnsiTheme="minorHAnsi"/>
              <w:noProof/>
              <w:sz w:val="22"/>
              <w:lang w:eastAsia="da-DK"/>
            </w:rPr>
          </w:pPr>
          <w:hyperlink w:anchor="_Toc350573818" w:history="1">
            <w:r w:rsidR="003A1E15" w:rsidRPr="00903F27">
              <w:rPr>
                <w:rStyle w:val="Hyperlink"/>
                <w:noProof/>
              </w:rPr>
              <w:t>Hvordan afprøver du motorsavens kædebremse?</w:t>
            </w:r>
            <w:r w:rsidR="003A1E15">
              <w:rPr>
                <w:noProof/>
                <w:webHidden/>
              </w:rPr>
              <w:tab/>
            </w:r>
            <w:r w:rsidR="003A1E15">
              <w:rPr>
                <w:noProof/>
                <w:webHidden/>
              </w:rPr>
              <w:fldChar w:fldCharType="begin"/>
            </w:r>
            <w:r w:rsidR="003A1E15">
              <w:rPr>
                <w:noProof/>
                <w:webHidden/>
              </w:rPr>
              <w:instrText xml:space="preserve"> PAGEREF _Toc350573818 \h </w:instrText>
            </w:r>
            <w:r w:rsidR="003A1E15">
              <w:rPr>
                <w:noProof/>
                <w:webHidden/>
              </w:rPr>
            </w:r>
            <w:r w:rsidR="003A1E15">
              <w:rPr>
                <w:noProof/>
                <w:webHidden/>
              </w:rPr>
              <w:fldChar w:fldCharType="separate"/>
            </w:r>
            <w:r w:rsidR="003A1E15">
              <w:rPr>
                <w:noProof/>
                <w:webHidden/>
              </w:rPr>
              <w:t>3</w:t>
            </w:r>
            <w:r w:rsidR="003A1E15">
              <w:rPr>
                <w:noProof/>
                <w:webHidden/>
              </w:rPr>
              <w:fldChar w:fldCharType="end"/>
            </w:r>
          </w:hyperlink>
        </w:p>
        <w:p w:rsidR="003A1E15" w:rsidRDefault="008471D3">
          <w:pPr>
            <w:pStyle w:val="Indholdsfortegnelse2"/>
            <w:tabs>
              <w:tab w:val="right" w:leader="dot" w:pos="9060"/>
            </w:tabs>
            <w:rPr>
              <w:rFonts w:asciiTheme="minorHAnsi" w:eastAsiaTheme="minorEastAsia" w:hAnsiTheme="minorHAnsi"/>
              <w:noProof/>
              <w:sz w:val="22"/>
              <w:lang w:eastAsia="da-DK"/>
            </w:rPr>
          </w:pPr>
          <w:hyperlink w:anchor="_Toc350573819" w:history="1">
            <w:r w:rsidR="003A1E15" w:rsidRPr="00903F27">
              <w:rPr>
                <w:rStyle w:val="Hyperlink"/>
                <w:noProof/>
              </w:rPr>
              <w:t>Arbejdets tilrettelæggelse</w:t>
            </w:r>
            <w:r w:rsidR="003A1E15">
              <w:rPr>
                <w:noProof/>
                <w:webHidden/>
              </w:rPr>
              <w:tab/>
            </w:r>
            <w:r w:rsidR="003A1E15">
              <w:rPr>
                <w:noProof/>
                <w:webHidden/>
              </w:rPr>
              <w:fldChar w:fldCharType="begin"/>
            </w:r>
            <w:r w:rsidR="003A1E15">
              <w:rPr>
                <w:noProof/>
                <w:webHidden/>
              </w:rPr>
              <w:instrText xml:space="preserve"> PAGEREF _Toc350573819 \h </w:instrText>
            </w:r>
            <w:r w:rsidR="003A1E15">
              <w:rPr>
                <w:noProof/>
                <w:webHidden/>
              </w:rPr>
            </w:r>
            <w:r w:rsidR="003A1E15">
              <w:rPr>
                <w:noProof/>
                <w:webHidden/>
              </w:rPr>
              <w:fldChar w:fldCharType="separate"/>
            </w:r>
            <w:r w:rsidR="003A1E15">
              <w:rPr>
                <w:noProof/>
                <w:webHidden/>
              </w:rPr>
              <w:t>3</w:t>
            </w:r>
            <w:r w:rsidR="003A1E15">
              <w:rPr>
                <w:noProof/>
                <w:webHidden/>
              </w:rPr>
              <w:fldChar w:fldCharType="end"/>
            </w:r>
          </w:hyperlink>
        </w:p>
        <w:p w:rsidR="003A1E15" w:rsidRDefault="008471D3">
          <w:pPr>
            <w:pStyle w:val="Indholdsfortegnelse3"/>
            <w:tabs>
              <w:tab w:val="right" w:leader="dot" w:pos="9060"/>
            </w:tabs>
            <w:rPr>
              <w:rFonts w:asciiTheme="minorHAnsi" w:eastAsiaTheme="minorEastAsia" w:hAnsiTheme="minorHAnsi"/>
              <w:noProof/>
              <w:sz w:val="22"/>
              <w:lang w:eastAsia="da-DK"/>
            </w:rPr>
          </w:pPr>
          <w:hyperlink w:anchor="_Toc350573820" w:history="1">
            <w:r w:rsidR="003A1E15" w:rsidRPr="00903F27">
              <w:rPr>
                <w:rStyle w:val="Hyperlink"/>
                <w:noProof/>
              </w:rPr>
              <w:t>Flugtvej</w:t>
            </w:r>
            <w:r w:rsidR="003A1E15">
              <w:rPr>
                <w:noProof/>
                <w:webHidden/>
              </w:rPr>
              <w:tab/>
            </w:r>
            <w:r w:rsidR="003A1E15">
              <w:rPr>
                <w:noProof/>
                <w:webHidden/>
              </w:rPr>
              <w:fldChar w:fldCharType="begin"/>
            </w:r>
            <w:r w:rsidR="003A1E15">
              <w:rPr>
                <w:noProof/>
                <w:webHidden/>
              </w:rPr>
              <w:instrText xml:space="preserve"> PAGEREF _Toc350573820 \h </w:instrText>
            </w:r>
            <w:r w:rsidR="003A1E15">
              <w:rPr>
                <w:noProof/>
                <w:webHidden/>
              </w:rPr>
            </w:r>
            <w:r w:rsidR="003A1E15">
              <w:rPr>
                <w:noProof/>
                <w:webHidden/>
              </w:rPr>
              <w:fldChar w:fldCharType="separate"/>
            </w:r>
            <w:r w:rsidR="003A1E15">
              <w:rPr>
                <w:noProof/>
                <w:webHidden/>
              </w:rPr>
              <w:t>4</w:t>
            </w:r>
            <w:r w:rsidR="003A1E15">
              <w:rPr>
                <w:noProof/>
                <w:webHidden/>
              </w:rPr>
              <w:fldChar w:fldCharType="end"/>
            </w:r>
          </w:hyperlink>
        </w:p>
        <w:p w:rsidR="003A1E15" w:rsidRDefault="008471D3">
          <w:pPr>
            <w:pStyle w:val="Indholdsfortegnelse3"/>
            <w:tabs>
              <w:tab w:val="right" w:leader="dot" w:pos="9060"/>
            </w:tabs>
            <w:rPr>
              <w:rFonts w:asciiTheme="minorHAnsi" w:eastAsiaTheme="minorEastAsia" w:hAnsiTheme="minorHAnsi"/>
              <w:noProof/>
              <w:sz w:val="22"/>
              <w:lang w:eastAsia="da-DK"/>
            </w:rPr>
          </w:pPr>
          <w:hyperlink w:anchor="_Toc350573821" w:history="1">
            <w:r w:rsidR="003A1E15" w:rsidRPr="00903F27">
              <w:rPr>
                <w:rStyle w:val="Hyperlink"/>
                <w:noProof/>
              </w:rPr>
              <w:t>Fældning og faldretning</w:t>
            </w:r>
            <w:r w:rsidR="003A1E15">
              <w:rPr>
                <w:noProof/>
                <w:webHidden/>
              </w:rPr>
              <w:tab/>
            </w:r>
            <w:r w:rsidR="003A1E15">
              <w:rPr>
                <w:noProof/>
                <w:webHidden/>
              </w:rPr>
              <w:fldChar w:fldCharType="begin"/>
            </w:r>
            <w:r w:rsidR="003A1E15">
              <w:rPr>
                <w:noProof/>
                <w:webHidden/>
              </w:rPr>
              <w:instrText xml:space="preserve"> PAGEREF _Toc350573821 \h </w:instrText>
            </w:r>
            <w:r w:rsidR="003A1E15">
              <w:rPr>
                <w:noProof/>
                <w:webHidden/>
              </w:rPr>
            </w:r>
            <w:r w:rsidR="003A1E15">
              <w:rPr>
                <w:noProof/>
                <w:webHidden/>
              </w:rPr>
              <w:fldChar w:fldCharType="separate"/>
            </w:r>
            <w:r w:rsidR="003A1E15">
              <w:rPr>
                <w:noProof/>
                <w:webHidden/>
              </w:rPr>
              <w:t>4</w:t>
            </w:r>
            <w:r w:rsidR="003A1E15">
              <w:rPr>
                <w:noProof/>
                <w:webHidden/>
              </w:rPr>
              <w:fldChar w:fldCharType="end"/>
            </w:r>
          </w:hyperlink>
        </w:p>
        <w:p w:rsidR="003A1E15" w:rsidRDefault="008471D3">
          <w:pPr>
            <w:pStyle w:val="Indholdsfortegnelse3"/>
            <w:tabs>
              <w:tab w:val="right" w:leader="dot" w:pos="9060"/>
            </w:tabs>
            <w:rPr>
              <w:rFonts w:asciiTheme="minorHAnsi" w:eastAsiaTheme="minorEastAsia" w:hAnsiTheme="minorHAnsi"/>
              <w:noProof/>
              <w:sz w:val="22"/>
              <w:lang w:eastAsia="da-DK"/>
            </w:rPr>
          </w:pPr>
          <w:hyperlink w:anchor="_Toc350573822" w:history="1">
            <w:r w:rsidR="003A1E15" w:rsidRPr="00903F27">
              <w:rPr>
                <w:rStyle w:val="Hyperlink"/>
                <w:noProof/>
              </w:rPr>
              <w:t>Hængere og vindfældere</w:t>
            </w:r>
            <w:r w:rsidR="003A1E15">
              <w:rPr>
                <w:noProof/>
                <w:webHidden/>
              </w:rPr>
              <w:tab/>
            </w:r>
            <w:r w:rsidR="003A1E15">
              <w:rPr>
                <w:noProof/>
                <w:webHidden/>
              </w:rPr>
              <w:fldChar w:fldCharType="begin"/>
            </w:r>
            <w:r w:rsidR="003A1E15">
              <w:rPr>
                <w:noProof/>
                <w:webHidden/>
              </w:rPr>
              <w:instrText xml:space="preserve"> PAGEREF _Toc350573822 \h </w:instrText>
            </w:r>
            <w:r w:rsidR="003A1E15">
              <w:rPr>
                <w:noProof/>
                <w:webHidden/>
              </w:rPr>
            </w:r>
            <w:r w:rsidR="003A1E15">
              <w:rPr>
                <w:noProof/>
                <w:webHidden/>
              </w:rPr>
              <w:fldChar w:fldCharType="separate"/>
            </w:r>
            <w:r w:rsidR="003A1E15">
              <w:rPr>
                <w:noProof/>
                <w:webHidden/>
              </w:rPr>
              <w:t>4</w:t>
            </w:r>
            <w:r w:rsidR="003A1E15">
              <w:rPr>
                <w:noProof/>
                <w:webHidden/>
              </w:rPr>
              <w:fldChar w:fldCharType="end"/>
            </w:r>
          </w:hyperlink>
        </w:p>
        <w:p w:rsidR="003A1E15" w:rsidRDefault="008471D3">
          <w:pPr>
            <w:pStyle w:val="Indholdsfortegnelse3"/>
            <w:tabs>
              <w:tab w:val="right" w:leader="dot" w:pos="9060"/>
            </w:tabs>
            <w:rPr>
              <w:rFonts w:asciiTheme="minorHAnsi" w:eastAsiaTheme="minorEastAsia" w:hAnsiTheme="minorHAnsi"/>
              <w:noProof/>
              <w:sz w:val="22"/>
              <w:lang w:eastAsia="da-DK"/>
            </w:rPr>
          </w:pPr>
          <w:hyperlink w:anchor="_Toc350573823" w:history="1">
            <w:r w:rsidR="003A1E15" w:rsidRPr="00903F27">
              <w:rPr>
                <w:rStyle w:val="Hyperlink"/>
                <w:noProof/>
              </w:rPr>
              <w:t>Afstand og afspærring</w:t>
            </w:r>
            <w:r w:rsidR="003A1E15">
              <w:rPr>
                <w:noProof/>
                <w:webHidden/>
              </w:rPr>
              <w:tab/>
            </w:r>
            <w:r w:rsidR="003A1E15">
              <w:rPr>
                <w:noProof/>
                <w:webHidden/>
              </w:rPr>
              <w:fldChar w:fldCharType="begin"/>
            </w:r>
            <w:r w:rsidR="003A1E15">
              <w:rPr>
                <w:noProof/>
                <w:webHidden/>
              </w:rPr>
              <w:instrText xml:space="preserve"> PAGEREF _Toc350573823 \h </w:instrText>
            </w:r>
            <w:r w:rsidR="003A1E15">
              <w:rPr>
                <w:noProof/>
                <w:webHidden/>
              </w:rPr>
            </w:r>
            <w:r w:rsidR="003A1E15">
              <w:rPr>
                <w:noProof/>
                <w:webHidden/>
              </w:rPr>
              <w:fldChar w:fldCharType="separate"/>
            </w:r>
            <w:r w:rsidR="003A1E15">
              <w:rPr>
                <w:noProof/>
                <w:webHidden/>
              </w:rPr>
              <w:t>5</w:t>
            </w:r>
            <w:r w:rsidR="003A1E15">
              <w:rPr>
                <w:noProof/>
                <w:webHidden/>
              </w:rPr>
              <w:fldChar w:fldCharType="end"/>
            </w:r>
          </w:hyperlink>
        </w:p>
        <w:p w:rsidR="003A1E15" w:rsidRDefault="008471D3">
          <w:pPr>
            <w:pStyle w:val="Indholdsfortegnelse3"/>
            <w:tabs>
              <w:tab w:val="right" w:leader="dot" w:pos="9060"/>
            </w:tabs>
            <w:rPr>
              <w:rFonts w:asciiTheme="minorHAnsi" w:eastAsiaTheme="minorEastAsia" w:hAnsiTheme="minorHAnsi"/>
              <w:noProof/>
              <w:sz w:val="22"/>
              <w:lang w:eastAsia="da-DK"/>
            </w:rPr>
          </w:pPr>
          <w:hyperlink w:anchor="_Toc350573824" w:history="1">
            <w:r w:rsidR="003A1E15" w:rsidRPr="00903F27">
              <w:rPr>
                <w:rStyle w:val="Hyperlink"/>
                <w:noProof/>
              </w:rPr>
              <w:t>Alenearbejde</w:t>
            </w:r>
            <w:r w:rsidR="003A1E15">
              <w:rPr>
                <w:noProof/>
                <w:webHidden/>
              </w:rPr>
              <w:tab/>
            </w:r>
            <w:r w:rsidR="003A1E15">
              <w:rPr>
                <w:noProof/>
                <w:webHidden/>
              </w:rPr>
              <w:fldChar w:fldCharType="begin"/>
            </w:r>
            <w:r w:rsidR="003A1E15">
              <w:rPr>
                <w:noProof/>
                <w:webHidden/>
              </w:rPr>
              <w:instrText xml:space="preserve"> PAGEREF _Toc350573824 \h </w:instrText>
            </w:r>
            <w:r w:rsidR="003A1E15">
              <w:rPr>
                <w:noProof/>
                <w:webHidden/>
              </w:rPr>
            </w:r>
            <w:r w:rsidR="003A1E15">
              <w:rPr>
                <w:noProof/>
                <w:webHidden/>
              </w:rPr>
              <w:fldChar w:fldCharType="separate"/>
            </w:r>
            <w:r w:rsidR="003A1E15">
              <w:rPr>
                <w:noProof/>
                <w:webHidden/>
              </w:rPr>
              <w:t>5</w:t>
            </w:r>
            <w:r w:rsidR="003A1E15">
              <w:rPr>
                <w:noProof/>
                <w:webHidden/>
              </w:rPr>
              <w:fldChar w:fldCharType="end"/>
            </w:r>
          </w:hyperlink>
        </w:p>
        <w:p w:rsidR="003A1E15" w:rsidRDefault="008471D3">
          <w:pPr>
            <w:pStyle w:val="Indholdsfortegnelse2"/>
            <w:tabs>
              <w:tab w:val="right" w:leader="dot" w:pos="9060"/>
            </w:tabs>
            <w:rPr>
              <w:rFonts w:asciiTheme="minorHAnsi" w:eastAsiaTheme="minorEastAsia" w:hAnsiTheme="minorHAnsi"/>
              <w:noProof/>
              <w:sz w:val="22"/>
              <w:lang w:eastAsia="da-DK"/>
            </w:rPr>
          </w:pPr>
          <w:hyperlink w:anchor="_Toc350573825" w:history="1">
            <w:r w:rsidR="003A1E15" w:rsidRPr="00903F27">
              <w:rPr>
                <w:rStyle w:val="Hyperlink"/>
                <w:noProof/>
              </w:rPr>
              <w:t>Hvis skaden sker</w:t>
            </w:r>
            <w:r w:rsidR="003A1E15">
              <w:rPr>
                <w:noProof/>
                <w:webHidden/>
              </w:rPr>
              <w:tab/>
            </w:r>
            <w:r w:rsidR="003A1E15">
              <w:rPr>
                <w:noProof/>
                <w:webHidden/>
              </w:rPr>
              <w:fldChar w:fldCharType="begin"/>
            </w:r>
            <w:r w:rsidR="003A1E15">
              <w:rPr>
                <w:noProof/>
                <w:webHidden/>
              </w:rPr>
              <w:instrText xml:space="preserve"> PAGEREF _Toc350573825 \h </w:instrText>
            </w:r>
            <w:r w:rsidR="003A1E15">
              <w:rPr>
                <w:noProof/>
                <w:webHidden/>
              </w:rPr>
            </w:r>
            <w:r w:rsidR="003A1E15">
              <w:rPr>
                <w:noProof/>
                <w:webHidden/>
              </w:rPr>
              <w:fldChar w:fldCharType="separate"/>
            </w:r>
            <w:r w:rsidR="003A1E15">
              <w:rPr>
                <w:noProof/>
                <w:webHidden/>
              </w:rPr>
              <w:t>5</w:t>
            </w:r>
            <w:r w:rsidR="003A1E15">
              <w:rPr>
                <w:noProof/>
                <w:webHidden/>
              </w:rPr>
              <w:fldChar w:fldCharType="end"/>
            </w:r>
          </w:hyperlink>
        </w:p>
        <w:p w:rsidR="003A1E15" w:rsidRDefault="008471D3">
          <w:pPr>
            <w:pStyle w:val="Indholdsfortegnelse3"/>
            <w:tabs>
              <w:tab w:val="right" w:leader="dot" w:pos="9060"/>
            </w:tabs>
            <w:rPr>
              <w:rFonts w:asciiTheme="minorHAnsi" w:eastAsiaTheme="minorEastAsia" w:hAnsiTheme="minorHAnsi"/>
              <w:noProof/>
              <w:sz w:val="22"/>
              <w:lang w:eastAsia="da-DK"/>
            </w:rPr>
          </w:pPr>
          <w:hyperlink w:anchor="_Toc350573826" w:history="1">
            <w:r w:rsidR="003A1E15" w:rsidRPr="00903F27">
              <w:rPr>
                <w:rStyle w:val="Hyperlink"/>
                <w:noProof/>
              </w:rPr>
              <w:t>Pulsåreblødning</w:t>
            </w:r>
            <w:r w:rsidR="003A1E15">
              <w:rPr>
                <w:noProof/>
                <w:webHidden/>
              </w:rPr>
              <w:tab/>
            </w:r>
            <w:r w:rsidR="003A1E15">
              <w:rPr>
                <w:noProof/>
                <w:webHidden/>
              </w:rPr>
              <w:fldChar w:fldCharType="begin"/>
            </w:r>
            <w:r w:rsidR="003A1E15">
              <w:rPr>
                <w:noProof/>
                <w:webHidden/>
              </w:rPr>
              <w:instrText xml:space="preserve"> PAGEREF _Toc350573826 \h </w:instrText>
            </w:r>
            <w:r w:rsidR="003A1E15">
              <w:rPr>
                <w:noProof/>
                <w:webHidden/>
              </w:rPr>
            </w:r>
            <w:r w:rsidR="003A1E15">
              <w:rPr>
                <w:noProof/>
                <w:webHidden/>
              </w:rPr>
              <w:fldChar w:fldCharType="separate"/>
            </w:r>
            <w:r w:rsidR="003A1E15">
              <w:rPr>
                <w:noProof/>
                <w:webHidden/>
              </w:rPr>
              <w:t>5</w:t>
            </w:r>
            <w:r w:rsidR="003A1E15">
              <w:rPr>
                <w:noProof/>
                <w:webHidden/>
              </w:rPr>
              <w:fldChar w:fldCharType="end"/>
            </w:r>
          </w:hyperlink>
        </w:p>
        <w:p w:rsidR="003A1E15" w:rsidRDefault="008471D3">
          <w:pPr>
            <w:pStyle w:val="Indholdsfortegnelse3"/>
            <w:tabs>
              <w:tab w:val="right" w:leader="dot" w:pos="9060"/>
            </w:tabs>
            <w:rPr>
              <w:rFonts w:asciiTheme="minorHAnsi" w:eastAsiaTheme="minorEastAsia" w:hAnsiTheme="minorHAnsi"/>
              <w:noProof/>
              <w:sz w:val="22"/>
              <w:lang w:eastAsia="da-DK"/>
            </w:rPr>
          </w:pPr>
          <w:hyperlink w:anchor="_Toc350573827" w:history="1">
            <w:r w:rsidR="003A1E15" w:rsidRPr="00903F27">
              <w:rPr>
                <w:rStyle w:val="Hyperlink"/>
                <w:noProof/>
              </w:rPr>
              <w:t>Trykforbinding</w:t>
            </w:r>
            <w:r w:rsidR="003A1E15">
              <w:rPr>
                <w:noProof/>
                <w:webHidden/>
              </w:rPr>
              <w:tab/>
            </w:r>
            <w:r w:rsidR="003A1E15">
              <w:rPr>
                <w:noProof/>
                <w:webHidden/>
              </w:rPr>
              <w:fldChar w:fldCharType="begin"/>
            </w:r>
            <w:r w:rsidR="003A1E15">
              <w:rPr>
                <w:noProof/>
                <w:webHidden/>
              </w:rPr>
              <w:instrText xml:space="preserve"> PAGEREF _Toc350573827 \h </w:instrText>
            </w:r>
            <w:r w:rsidR="003A1E15">
              <w:rPr>
                <w:noProof/>
                <w:webHidden/>
              </w:rPr>
            </w:r>
            <w:r w:rsidR="003A1E15">
              <w:rPr>
                <w:noProof/>
                <w:webHidden/>
              </w:rPr>
              <w:fldChar w:fldCharType="separate"/>
            </w:r>
            <w:r w:rsidR="003A1E15">
              <w:rPr>
                <w:noProof/>
                <w:webHidden/>
              </w:rPr>
              <w:t>6</w:t>
            </w:r>
            <w:r w:rsidR="003A1E15">
              <w:rPr>
                <w:noProof/>
                <w:webHidden/>
              </w:rPr>
              <w:fldChar w:fldCharType="end"/>
            </w:r>
          </w:hyperlink>
        </w:p>
        <w:p w:rsidR="003A1E15" w:rsidRDefault="008471D3">
          <w:pPr>
            <w:pStyle w:val="Indholdsfortegnelse3"/>
            <w:tabs>
              <w:tab w:val="right" w:leader="dot" w:pos="9060"/>
            </w:tabs>
            <w:rPr>
              <w:rFonts w:asciiTheme="minorHAnsi" w:eastAsiaTheme="minorEastAsia" w:hAnsiTheme="minorHAnsi"/>
              <w:noProof/>
              <w:sz w:val="22"/>
              <w:lang w:eastAsia="da-DK"/>
            </w:rPr>
          </w:pPr>
          <w:hyperlink w:anchor="_Toc350573828" w:history="1">
            <w:r w:rsidR="003A1E15" w:rsidRPr="00903F27">
              <w:rPr>
                <w:rStyle w:val="Hyperlink"/>
                <w:noProof/>
              </w:rPr>
              <w:t>Psykisk førstehjælp</w:t>
            </w:r>
            <w:r w:rsidR="003A1E15">
              <w:rPr>
                <w:noProof/>
                <w:webHidden/>
              </w:rPr>
              <w:tab/>
            </w:r>
            <w:r w:rsidR="003A1E15">
              <w:rPr>
                <w:noProof/>
                <w:webHidden/>
              </w:rPr>
              <w:fldChar w:fldCharType="begin"/>
            </w:r>
            <w:r w:rsidR="003A1E15">
              <w:rPr>
                <w:noProof/>
                <w:webHidden/>
              </w:rPr>
              <w:instrText xml:space="preserve"> PAGEREF _Toc350573828 \h </w:instrText>
            </w:r>
            <w:r w:rsidR="003A1E15">
              <w:rPr>
                <w:noProof/>
                <w:webHidden/>
              </w:rPr>
            </w:r>
            <w:r w:rsidR="003A1E15">
              <w:rPr>
                <w:noProof/>
                <w:webHidden/>
              </w:rPr>
              <w:fldChar w:fldCharType="separate"/>
            </w:r>
            <w:r w:rsidR="003A1E15">
              <w:rPr>
                <w:noProof/>
                <w:webHidden/>
              </w:rPr>
              <w:t>6</w:t>
            </w:r>
            <w:r w:rsidR="003A1E15">
              <w:rPr>
                <w:noProof/>
                <w:webHidden/>
              </w:rPr>
              <w:fldChar w:fldCharType="end"/>
            </w:r>
          </w:hyperlink>
        </w:p>
        <w:p w:rsidR="003F3C60" w:rsidRDefault="003F3C60">
          <w:r>
            <w:rPr>
              <w:b/>
              <w:bCs/>
            </w:rPr>
            <w:fldChar w:fldCharType="end"/>
          </w:r>
        </w:p>
      </w:sdtContent>
    </w:sdt>
    <w:p w:rsidR="003F3C60" w:rsidRDefault="003F3C60" w:rsidP="003F3C60">
      <w:pPr>
        <w:pStyle w:val="Overskrift2"/>
      </w:pPr>
      <w:bookmarkStart w:id="0" w:name="_Toc350573813"/>
      <w:r>
        <w:t>Krav før du går i gang med motorsaven</w:t>
      </w:r>
      <w:bookmarkEnd w:id="0"/>
    </w:p>
    <w:p w:rsidR="003F3C60" w:rsidRDefault="003F3C60" w:rsidP="003F3C60"/>
    <w:p w:rsidR="003F3C60" w:rsidRPr="003F3C60" w:rsidRDefault="003F3C60" w:rsidP="003A1E15">
      <w:pPr>
        <w:pStyle w:val="Listeafsnit"/>
        <w:numPr>
          <w:ilvl w:val="0"/>
          <w:numId w:val="11"/>
        </w:numPr>
      </w:pPr>
      <w:r>
        <w:t>Du skal have et godkendt motorsavskursus – kopi af kursusbeviset skal afl</w:t>
      </w:r>
      <w:r w:rsidR="005607D0">
        <w:t>e</w:t>
      </w:r>
      <w:r>
        <w:t>veres til din nærmeste leder</w:t>
      </w:r>
      <w:r w:rsidR="00FC7491">
        <w:t>.</w:t>
      </w:r>
    </w:p>
    <w:p w:rsidR="003F3C60" w:rsidRDefault="003F3C60" w:rsidP="003A1E15">
      <w:pPr>
        <w:pStyle w:val="Listeafsnit"/>
        <w:numPr>
          <w:ilvl w:val="0"/>
          <w:numId w:val="11"/>
        </w:numPr>
      </w:pPr>
      <w:r>
        <w:t>Du skal læse denne instruktion godt igennem – har du spørgsmål, så kontakt din arbejdsmiljøgruppe</w:t>
      </w:r>
      <w:r w:rsidR="00FC7491">
        <w:t>.</w:t>
      </w:r>
      <w:r>
        <w:t xml:space="preserve"> </w:t>
      </w:r>
    </w:p>
    <w:p w:rsidR="003F3C60" w:rsidRDefault="003F3C60" w:rsidP="003A1E15">
      <w:pPr>
        <w:pStyle w:val="Listeafsnit"/>
        <w:numPr>
          <w:ilvl w:val="0"/>
          <w:numId w:val="11"/>
        </w:numPr>
      </w:pPr>
      <w:r>
        <w:t>Du skal læse ATs vejledning B.5.1.1</w:t>
      </w:r>
      <w:r>
        <w:tab/>
      </w:r>
      <w:r w:rsidR="00FC7491">
        <w:t>: A</w:t>
      </w:r>
      <w:r>
        <w:t xml:space="preserve">rbejde med motorkædesave </w:t>
      </w:r>
    </w:p>
    <w:p w:rsidR="003F3C60" w:rsidRDefault="003F3C60" w:rsidP="003A1E15">
      <w:pPr>
        <w:pStyle w:val="Listeafsnit"/>
        <w:numPr>
          <w:ilvl w:val="0"/>
          <w:numId w:val="11"/>
        </w:numPr>
      </w:pPr>
      <w:r>
        <w:t>Du skal læse ATs vejledning D.2.8</w:t>
      </w:r>
      <w:r>
        <w:tab/>
        <w:t>: Fældnings</w:t>
      </w:r>
      <w:r w:rsidR="00FC7491">
        <w:t>-</w:t>
      </w:r>
      <w:r>
        <w:t xml:space="preserve"> og skovningsarbejde</w:t>
      </w:r>
      <w:r w:rsidR="003A1E15">
        <w:br/>
      </w:r>
    </w:p>
    <w:p w:rsidR="003A1E15" w:rsidRDefault="003A1E15" w:rsidP="003A1E15">
      <w:pPr>
        <w:pStyle w:val="Listeafsnit"/>
        <w:numPr>
          <w:ilvl w:val="0"/>
          <w:numId w:val="11"/>
        </w:numPr>
      </w:pPr>
      <w:r>
        <w:t xml:space="preserve">Du skal risikovurdere </w:t>
      </w:r>
      <w:r w:rsidR="005607D0">
        <w:t>den konkrete</w:t>
      </w:r>
      <w:r>
        <w:t xml:space="preserve"> </w:t>
      </w:r>
      <w:r w:rsidR="005607D0">
        <w:t xml:space="preserve">opgave </w:t>
      </w:r>
      <w:r>
        <w:t xml:space="preserve">og planlægge </w:t>
      </w:r>
      <w:r w:rsidR="005607D0">
        <w:t>den</w:t>
      </w:r>
      <w:r>
        <w:t xml:space="preserve"> efter de risici, du har vurderet – brug din arbejdsmiljørepræsentant</w:t>
      </w:r>
      <w:r w:rsidR="00FC7491">
        <w:t>,</w:t>
      </w:r>
      <w:r>
        <w:t xml:space="preserve"> hvis du er i tvivl</w:t>
      </w:r>
      <w:r w:rsidR="005607D0">
        <w:t>. Se side 3.</w:t>
      </w:r>
    </w:p>
    <w:p w:rsidR="003A1E15" w:rsidRDefault="003A1E15" w:rsidP="0031653B"/>
    <w:p w:rsidR="003A1E15" w:rsidRDefault="003A1E15" w:rsidP="0031653B"/>
    <w:p w:rsidR="003F3C60" w:rsidRDefault="003F3C60" w:rsidP="0031653B"/>
    <w:p w:rsidR="003F3C60" w:rsidRPr="0031653B" w:rsidRDefault="003F3C60" w:rsidP="003F3C60">
      <w:pPr>
        <w:pStyle w:val="Overskrift2"/>
      </w:pPr>
      <w:bookmarkStart w:id="1" w:name="_Toc350573814"/>
      <w:r>
        <w:lastRenderedPageBreak/>
        <w:t>Ulykker</w:t>
      </w:r>
      <w:bookmarkEnd w:id="1"/>
    </w:p>
    <w:p w:rsidR="00831F56" w:rsidRPr="0031653B" w:rsidRDefault="00831F56" w:rsidP="0031653B">
      <w:r w:rsidRPr="0031653B">
        <w:t>Motorsave er medvirkende til mange alvorlige ulykker, hvor personer er blevet ramt eller har rørt ved den savende kæde på motorsaven.</w:t>
      </w:r>
    </w:p>
    <w:p w:rsidR="0031653B" w:rsidRDefault="0031653B" w:rsidP="0031653B"/>
    <w:p w:rsidR="00831F56" w:rsidRPr="0031653B" w:rsidRDefault="00831F56" w:rsidP="0031653B">
      <w:r w:rsidRPr="0031653B">
        <w:t>Mange skærer sig f.eks. i venstre hånd, fordi de har holdt motorsaven med højre hånd og holdt det emne, som de savede i, fast med venstre hånd. Du skal altid holde på saven med begge hænder. Venstre hånd skal holde på savens forreste håndtag, så du har bedre styr på saven.</w:t>
      </w:r>
    </w:p>
    <w:p w:rsidR="0031653B" w:rsidRDefault="0031653B" w:rsidP="0031653B"/>
    <w:p w:rsidR="00831F56" w:rsidRPr="0031653B" w:rsidRDefault="00831F56" w:rsidP="0031653B">
      <w:r w:rsidRPr="0031653B">
        <w:t>Hvis du bruger motorsaven meget, risikere du også at få kroniske føleforstyrrelser i hænderne (hvide fingre) på grund af savens vibrationer. Og du kan også få høretab eller høreforstyrrelser (tinnitus) på grund af det høje støjniveau, som mange motorsave har (</w:t>
      </w:r>
      <w:r w:rsidR="0031653B">
        <w:t xml:space="preserve">typisk fra </w:t>
      </w:r>
      <w:r w:rsidRPr="0031653B">
        <w:t>100-110 dB</w:t>
      </w:r>
      <w:r w:rsidR="0031653B">
        <w:t xml:space="preserve"> – men orienter dig i støjgrænserne for din egen sav</w:t>
      </w:r>
      <w:r w:rsidRPr="0031653B">
        <w:t>).</w:t>
      </w:r>
    </w:p>
    <w:p w:rsidR="0031653B" w:rsidRDefault="0031653B" w:rsidP="0031653B"/>
    <w:p w:rsidR="0031653B" w:rsidRDefault="0031653B" w:rsidP="0031653B">
      <w:r>
        <w:t>Læs</w:t>
      </w:r>
      <w:r w:rsidR="00831F56" w:rsidRPr="0031653B">
        <w:t xml:space="preserve"> motorsavens brugsanvisning, før du går i gang med arbejdet. </w:t>
      </w:r>
    </w:p>
    <w:p w:rsidR="00831F56" w:rsidRPr="0031653B" w:rsidRDefault="00831F56" w:rsidP="0031653B">
      <w:r w:rsidRPr="0031653B">
        <w:t>I den er der som regel mange gode tips til, hvordan du bruger den model, du har, på en sikker måde. Det er også en rigtig god idé, hvis du kan få en instruktion af en person, som har erfaring med at arbejde med en motorsav.</w:t>
      </w:r>
    </w:p>
    <w:p w:rsidR="0031653B" w:rsidRDefault="0031653B" w:rsidP="0031653B"/>
    <w:p w:rsidR="003A1E15" w:rsidRDefault="00831F56" w:rsidP="003A1E15">
      <w:bookmarkStart w:id="2" w:name="_Toc350573815"/>
      <w:r w:rsidRPr="009E774A">
        <w:rPr>
          <w:rStyle w:val="Overskrift2Tegn"/>
        </w:rPr>
        <w:t>Ulykker med tilbageslag</w:t>
      </w:r>
      <w:bookmarkEnd w:id="2"/>
      <w:r w:rsidRPr="0031653B">
        <w:br/>
      </w:r>
    </w:p>
    <w:p w:rsidR="00831F56" w:rsidRPr="0031653B" w:rsidRDefault="00831F56" w:rsidP="0031653B">
      <w:r w:rsidRPr="0031653B">
        <w:t>En af de farligste situationer, du kan komme ud for, når du arbejder med motorsaven, er et tilbageslag. Et tilbageslag kan opstå, hvis enden af motorsavens sværd rører en genstand, f.eks. det træ, du er ved at save i. Det kan resultere i, at savspidsen lynhurtigt ryger i vejret og bliver slynget bagover mod dig.</w:t>
      </w:r>
    </w:p>
    <w:p w:rsidR="00831F56" w:rsidRPr="0031653B" w:rsidRDefault="00831F56" w:rsidP="0031653B">
      <w:r w:rsidRPr="0031653B">
        <w:t>Tilbageslag kan også ske, hvis træet lukker sammen om og klemmer savkæden i snittet. Det kan skubbe saven hurtigt tilbage mod den, der bruger saven.</w:t>
      </w:r>
    </w:p>
    <w:p w:rsidR="00831F56" w:rsidRPr="0031653B" w:rsidRDefault="00831F56" w:rsidP="0031653B">
      <w:r w:rsidRPr="0031653B">
        <w:t>Du kan undgå tilbageslag, hvis du er forberedt. Tag et godt greb om saven med begge hænder, højre hånd på det bageste håndtag og venstre på det forreste håndtag, når motoren kører. Du skal omslutte motorsavens håndtag med et fast greb med tommelfingre og fingre, for det vil hjælpe dig med at bevare kontrollen over motorsaven.</w:t>
      </w:r>
    </w:p>
    <w:p w:rsidR="0031653B" w:rsidRDefault="0031653B" w:rsidP="0031653B">
      <w:bookmarkStart w:id="3" w:name="Regler-for_sikker-brug-af-motorsaven"/>
      <w:bookmarkEnd w:id="3"/>
    </w:p>
    <w:p w:rsidR="00831F56" w:rsidRPr="0031653B" w:rsidRDefault="00831F56" w:rsidP="0010510A">
      <w:pPr>
        <w:pStyle w:val="Overskrift2"/>
      </w:pPr>
      <w:bookmarkStart w:id="4" w:name="_Toc350573816"/>
      <w:r w:rsidRPr="0031653B">
        <w:t>Regler for sikker brug af motorsaven</w:t>
      </w:r>
      <w:bookmarkEnd w:id="4"/>
    </w:p>
    <w:p w:rsidR="00831F56" w:rsidRPr="0031653B" w:rsidRDefault="00831F56" w:rsidP="0031653B">
      <w:r w:rsidRPr="0031653B">
        <w:t>Arbejdsmiljøloven stiller en lang række krav for arbejdet med motorsave, og disse regler gælder også, når du selv arbejder i din privat</w:t>
      </w:r>
      <w:r w:rsidR="0031653B">
        <w:t>e</w:t>
      </w:r>
      <w:r w:rsidRPr="0031653B">
        <w:t xml:space="preserve"> have:</w:t>
      </w:r>
    </w:p>
    <w:p w:rsidR="0031653B" w:rsidRDefault="0031653B" w:rsidP="0031653B"/>
    <w:p w:rsidR="00831F56" w:rsidRPr="0031653B" w:rsidRDefault="00831F56" w:rsidP="0031653B">
      <w:pPr>
        <w:pStyle w:val="Listeafsnit"/>
        <w:numPr>
          <w:ilvl w:val="0"/>
          <w:numId w:val="4"/>
        </w:numPr>
      </w:pPr>
      <w:r w:rsidRPr="0031653B">
        <w:t xml:space="preserve">sikkerhedsskjoldet </w:t>
      </w:r>
      <w:r w:rsidR="0031653B">
        <w:t xml:space="preserve">skal altid blive </w:t>
      </w:r>
      <w:r w:rsidRPr="0031653B">
        <w:t>på motorsaven</w:t>
      </w:r>
      <w:r w:rsidR="0031653B">
        <w:t>, når den kører</w:t>
      </w:r>
    </w:p>
    <w:p w:rsidR="00831F56" w:rsidRPr="0031653B" w:rsidRDefault="00831F56" w:rsidP="0031653B">
      <w:pPr>
        <w:pStyle w:val="Listeafsnit"/>
        <w:numPr>
          <w:ilvl w:val="0"/>
          <w:numId w:val="4"/>
        </w:numPr>
      </w:pPr>
      <w:r w:rsidRPr="0031653B">
        <w:t>Brug begge hænder til at holde på motorsaven. Venstre hånd skal altid holde på savens forreste</w:t>
      </w:r>
      <w:r w:rsidR="0031653B">
        <w:t xml:space="preserve"> håndtag, så du kan styre saven</w:t>
      </w:r>
    </w:p>
    <w:p w:rsidR="00831F56" w:rsidRPr="0031653B" w:rsidRDefault="00831F56" w:rsidP="0031653B">
      <w:pPr>
        <w:pStyle w:val="Listeafsnit"/>
        <w:numPr>
          <w:ilvl w:val="0"/>
          <w:numId w:val="4"/>
        </w:numPr>
      </w:pPr>
      <w:r w:rsidRPr="0031653B">
        <w:t xml:space="preserve">Stå sikkert på fødderne og sørg for, at der er </w:t>
      </w:r>
      <w:r w:rsidR="0031653B">
        <w:t>tilstrækkelig plads omkring dig</w:t>
      </w:r>
    </w:p>
    <w:p w:rsidR="00831F56" w:rsidRPr="0031653B" w:rsidRDefault="00831F56" w:rsidP="0031653B">
      <w:pPr>
        <w:pStyle w:val="Listeafsnit"/>
        <w:numPr>
          <w:ilvl w:val="0"/>
          <w:numId w:val="4"/>
        </w:numPr>
      </w:pPr>
      <w:r w:rsidRPr="0031653B">
        <w:t>Sørg for, at motorsavens håndtag er tørre og rene</w:t>
      </w:r>
      <w:r w:rsidR="0031653B">
        <w:t>, så du har et fast greb om dem</w:t>
      </w:r>
    </w:p>
    <w:p w:rsidR="00831F56" w:rsidRPr="0031653B" w:rsidRDefault="00831F56" w:rsidP="0031653B">
      <w:pPr>
        <w:pStyle w:val="Listeafsnit"/>
        <w:numPr>
          <w:ilvl w:val="0"/>
          <w:numId w:val="4"/>
        </w:numPr>
      </w:pPr>
      <w:r w:rsidRPr="0031653B">
        <w:t xml:space="preserve">Sørg for, at ingen opholder sig i det område, hvor </w:t>
      </w:r>
      <w:r w:rsidR="0031653B">
        <w:t>de kan blive ramt af motorsaven</w:t>
      </w:r>
    </w:p>
    <w:p w:rsidR="00831F56" w:rsidRPr="0031653B" w:rsidRDefault="00831F56" w:rsidP="0031653B">
      <w:pPr>
        <w:pStyle w:val="Listeafsnit"/>
        <w:numPr>
          <w:ilvl w:val="0"/>
          <w:numId w:val="4"/>
        </w:numPr>
      </w:pPr>
      <w:r w:rsidRPr="0031653B">
        <w:t xml:space="preserve">Stop altid motorsaven, når du sætter den fra </w:t>
      </w:r>
      <w:r w:rsidR="009E774A">
        <w:t>dig eller flytter rundt med den</w:t>
      </w:r>
    </w:p>
    <w:p w:rsidR="00831F56" w:rsidRPr="0031653B" w:rsidRDefault="00831F56" w:rsidP="009E774A">
      <w:pPr>
        <w:pStyle w:val="Listeafsnit"/>
        <w:numPr>
          <w:ilvl w:val="0"/>
          <w:numId w:val="5"/>
        </w:numPr>
      </w:pPr>
      <w:r w:rsidRPr="0031653B">
        <w:lastRenderedPageBreak/>
        <w:t>Sav aldrig i noget, der befinder sig over din skulderhøjde. Der findes en</w:t>
      </w:r>
      <w:r w:rsidR="009E774A">
        <w:t xml:space="preserve"> særlig stangsav til det formål</w:t>
      </w:r>
    </w:p>
    <w:p w:rsidR="00831F56" w:rsidRPr="0031653B" w:rsidRDefault="00831F56" w:rsidP="009E774A">
      <w:pPr>
        <w:pStyle w:val="Listeafsnit"/>
        <w:numPr>
          <w:ilvl w:val="0"/>
          <w:numId w:val="5"/>
        </w:numPr>
      </w:pPr>
      <w:r w:rsidRPr="0031653B">
        <w:t xml:space="preserve">Stå aldrig på en </w:t>
      </w:r>
      <w:r w:rsidR="009E774A">
        <w:t>stige, når du bruger motorsaven</w:t>
      </w:r>
    </w:p>
    <w:p w:rsidR="00831F56" w:rsidRDefault="00831F56" w:rsidP="009E774A">
      <w:pPr>
        <w:pStyle w:val="Listeafsnit"/>
        <w:numPr>
          <w:ilvl w:val="0"/>
          <w:numId w:val="5"/>
        </w:numPr>
      </w:pPr>
      <w:r w:rsidRPr="0031653B">
        <w:t>Brug aldrig en motors</w:t>
      </w:r>
      <w:r w:rsidR="009E774A">
        <w:t>av, hvis du har drukket alkohol</w:t>
      </w:r>
    </w:p>
    <w:p w:rsidR="009E774A" w:rsidRPr="0031653B" w:rsidRDefault="009E774A" w:rsidP="009E774A">
      <w:pPr>
        <w:pStyle w:val="Listeafsnit"/>
      </w:pPr>
    </w:p>
    <w:p w:rsidR="00831F56" w:rsidRPr="0031653B" w:rsidRDefault="00831F56" w:rsidP="0010510A">
      <w:pPr>
        <w:pStyle w:val="Overskrift2"/>
      </w:pPr>
      <w:bookmarkStart w:id="5" w:name="Hvordan-vedligeholder-du-saven-saa-den-e"/>
      <w:bookmarkStart w:id="6" w:name="hvordan-vedligeholder-du-saven_RTE"/>
      <w:bookmarkStart w:id="7" w:name="_Toc350573817"/>
      <w:bookmarkEnd w:id="5"/>
      <w:bookmarkEnd w:id="6"/>
      <w:r w:rsidRPr="0031653B">
        <w:t>Hvordan vedligeholder du saven, så den er sikker?</w:t>
      </w:r>
      <w:bookmarkEnd w:id="7"/>
    </w:p>
    <w:p w:rsidR="00831F56" w:rsidRPr="0031653B" w:rsidRDefault="00831F56" w:rsidP="0031653B">
      <w:r w:rsidRPr="0031653B">
        <w:t>Det er vigtigt for sikkerheden, at motorsaven er vedligeholdt korrekt. Du skal bl.a. sikre dig:</w:t>
      </w:r>
    </w:p>
    <w:p w:rsidR="00831F56" w:rsidRPr="0031653B" w:rsidRDefault="00831F56" w:rsidP="009E774A">
      <w:pPr>
        <w:pStyle w:val="Listeafsnit"/>
        <w:numPr>
          <w:ilvl w:val="0"/>
          <w:numId w:val="6"/>
        </w:numPr>
      </w:pPr>
      <w:r w:rsidRPr="0031653B">
        <w:t xml:space="preserve">At du </w:t>
      </w:r>
      <w:r w:rsidR="009E774A">
        <w:t>har rengjort motorsavens bremse</w:t>
      </w:r>
    </w:p>
    <w:p w:rsidR="00831F56" w:rsidRPr="0031653B" w:rsidRDefault="00831F56" w:rsidP="009E774A">
      <w:pPr>
        <w:pStyle w:val="Listeafsnit"/>
        <w:numPr>
          <w:ilvl w:val="0"/>
          <w:numId w:val="6"/>
        </w:numPr>
      </w:pPr>
      <w:r w:rsidRPr="0031653B">
        <w:t>At</w:t>
      </w:r>
      <w:r w:rsidR="009E774A">
        <w:t xml:space="preserve"> du har efterset og filet kæden</w:t>
      </w:r>
    </w:p>
    <w:p w:rsidR="00831F56" w:rsidRPr="0031653B" w:rsidRDefault="00831F56" w:rsidP="009E774A">
      <w:pPr>
        <w:pStyle w:val="Listeafsnit"/>
        <w:numPr>
          <w:ilvl w:val="0"/>
          <w:numId w:val="6"/>
        </w:numPr>
      </w:pPr>
      <w:r w:rsidRPr="0031653B">
        <w:t>At du har kontro</w:t>
      </w:r>
      <w:r w:rsidR="009E774A">
        <w:t>lleret, at kædebremsen fungerer</w:t>
      </w:r>
    </w:p>
    <w:p w:rsidR="00831F56" w:rsidRDefault="00831F56" w:rsidP="009E774A">
      <w:pPr>
        <w:pStyle w:val="Listeafsnit"/>
        <w:numPr>
          <w:ilvl w:val="0"/>
          <w:numId w:val="6"/>
        </w:numPr>
      </w:pPr>
      <w:r w:rsidRPr="0031653B">
        <w:t>Det vil ofte fremgå af brugsanvisningen, hvord</w:t>
      </w:r>
      <w:r w:rsidR="009E774A">
        <w:t>an du vedligeholder motorsaven</w:t>
      </w:r>
    </w:p>
    <w:p w:rsidR="009E774A" w:rsidRPr="0031653B" w:rsidRDefault="009E774A" w:rsidP="009E774A">
      <w:pPr>
        <w:pStyle w:val="Listeafsnit"/>
      </w:pPr>
    </w:p>
    <w:p w:rsidR="00831F56" w:rsidRPr="0031653B" w:rsidRDefault="00831F56" w:rsidP="0010510A">
      <w:pPr>
        <w:pStyle w:val="Overskrift2"/>
      </w:pPr>
      <w:bookmarkStart w:id="8" w:name="Hvordan-afproever-du-motorsavens-kaedebr"/>
      <w:bookmarkStart w:id="9" w:name="hvordan-afpr-ver-du_RTE"/>
      <w:bookmarkStart w:id="10" w:name="_Toc350573818"/>
      <w:bookmarkEnd w:id="8"/>
      <w:bookmarkEnd w:id="9"/>
      <w:r w:rsidRPr="0031653B">
        <w:t>Hvordan afprøver du motorsavens kædebremse?</w:t>
      </w:r>
      <w:bookmarkEnd w:id="10"/>
    </w:p>
    <w:p w:rsidR="009E774A" w:rsidRDefault="00831F56" w:rsidP="0031653B">
      <w:r w:rsidRPr="0031653B">
        <w:t>Kædebremsen er motorsavens vigtigste sikkerhedsforanstaltning. Kædebremsen skal kunne udløses med et let tryk fr</w:t>
      </w:r>
      <w:r w:rsidR="009E774A">
        <w:t>emad på den såkaldte parerbøjle.</w:t>
      </w:r>
    </w:p>
    <w:p w:rsidR="00831F56" w:rsidRPr="0031653B" w:rsidRDefault="00831F56" w:rsidP="0031653B">
      <w:r w:rsidRPr="0031653B">
        <w:t>Du kan afprøve bremsen ved at starte motoren på fuld gas og trykke fremad på parerbøjlen. Savkæden skal standse øjeblikkeligt, når du trykker på parerbøjlen.</w:t>
      </w:r>
    </w:p>
    <w:p w:rsidR="009E774A" w:rsidRDefault="009E774A" w:rsidP="0031653B"/>
    <w:p w:rsidR="00831F56" w:rsidRPr="0031653B" w:rsidRDefault="00831F56" w:rsidP="0031653B">
      <w:r w:rsidRPr="0031653B">
        <w:t>På nyere motorsave kan kædebremsen udløses automatisk, f.eks. hvis motorsaven bliver revet ud af hænderne på dig. Du kan tjekke automatikken ved at standse motorsavens motor og lade sværdspidsen falde ned mod et stykke træ. Det ryk, der kommer opad i sværdspidsen, skal udløse kædebremsen.</w:t>
      </w:r>
    </w:p>
    <w:p w:rsidR="00831F56" w:rsidRPr="0031653B" w:rsidRDefault="00831F56" w:rsidP="0031653B">
      <w:r w:rsidRPr="0031653B">
        <w:t>Du skal rengøre kædebremsen og evt. udskifte slidte dele, hvis der er fejl ved kædebremsen.</w:t>
      </w:r>
    </w:p>
    <w:p w:rsidR="00831F56" w:rsidRPr="0031653B" w:rsidRDefault="00831F56" w:rsidP="0031653B"/>
    <w:p w:rsidR="00831F56" w:rsidRPr="0031653B" w:rsidRDefault="00831F56" w:rsidP="0031653B">
      <w:r w:rsidRPr="0031653B">
        <w:t>Sikkerhedsudstyr er en god måde til at forbygge ulykker med motorsaven.</w:t>
      </w:r>
    </w:p>
    <w:p w:rsidR="00831F56" w:rsidRPr="0031653B" w:rsidRDefault="00831F56" w:rsidP="0031653B">
      <w:bookmarkStart w:id="11" w:name="Hvilken-slags-sikkerhedsudstyr-skal-du-b"/>
      <w:bookmarkEnd w:id="11"/>
      <w:r w:rsidRPr="0031653B">
        <w:t>Hvilken slags sikkerhedsudstyr skal du bruge?</w:t>
      </w:r>
    </w:p>
    <w:p w:rsidR="009E774A" w:rsidRDefault="009E774A" w:rsidP="0031653B"/>
    <w:p w:rsidR="009E774A" w:rsidRDefault="009E774A" w:rsidP="009E774A">
      <w:pPr>
        <w:pStyle w:val="Listeafsnit"/>
        <w:numPr>
          <w:ilvl w:val="0"/>
          <w:numId w:val="7"/>
        </w:numPr>
      </w:pPr>
      <w:r>
        <w:t>Hjelm</w:t>
      </w:r>
    </w:p>
    <w:p w:rsidR="009E774A" w:rsidRDefault="009E774A" w:rsidP="009E774A">
      <w:pPr>
        <w:pStyle w:val="Listeafsnit"/>
        <w:numPr>
          <w:ilvl w:val="0"/>
          <w:numId w:val="7"/>
        </w:numPr>
      </w:pPr>
      <w:r>
        <w:t>Høreværn</w:t>
      </w:r>
      <w:r w:rsidR="001566BE">
        <w:t>, der kan nedsætte støjen til under 80dba</w:t>
      </w:r>
    </w:p>
    <w:p w:rsidR="009E774A" w:rsidRDefault="009E774A" w:rsidP="009E774A">
      <w:pPr>
        <w:pStyle w:val="Listeafsnit"/>
        <w:numPr>
          <w:ilvl w:val="0"/>
          <w:numId w:val="7"/>
        </w:numPr>
      </w:pPr>
      <w:r>
        <w:t>Visir</w:t>
      </w:r>
    </w:p>
    <w:p w:rsidR="009E774A" w:rsidRDefault="009E774A" w:rsidP="009E774A">
      <w:pPr>
        <w:pStyle w:val="Listeafsnit"/>
        <w:numPr>
          <w:ilvl w:val="0"/>
          <w:numId w:val="7"/>
        </w:numPr>
      </w:pPr>
      <w:r>
        <w:t>Skærebukser med benværn</w:t>
      </w:r>
    </w:p>
    <w:p w:rsidR="009E774A" w:rsidRDefault="009E774A" w:rsidP="009E774A">
      <w:pPr>
        <w:pStyle w:val="Listeafsnit"/>
        <w:numPr>
          <w:ilvl w:val="0"/>
          <w:numId w:val="7"/>
        </w:numPr>
      </w:pPr>
      <w:r>
        <w:t>Fodværn (skærestøvler)</w:t>
      </w:r>
    </w:p>
    <w:p w:rsidR="001566BE" w:rsidRPr="003F3C60" w:rsidRDefault="003F3C60" w:rsidP="009E774A">
      <w:pPr>
        <w:pStyle w:val="Listeafsnit"/>
        <w:numPr>
          <w:ilvl w:val="0"/>
          <w:numId w:val="7"/>
        </w:numPr>
        <w:rPr>
          <w:rStyle w:val="A4"/>
          <w:color w:val="auto"/>
        </w:rPr>
      </w:pPr>
      <w:r>
        <w:rPr>
          <w:rStyle w:val="A4"/>
        </w:rPr>
        <w:t>H</w:t>
      </w:r>
      <w:r w:rsidR="001566BE">
        <w:rPr>
          <w:rStyle w:val="A4"/>
        </w:rPr>
        <w:t>andsker mod vibrationer og med skæreindlæg på håndryggen</w:t>
      </w:r>
    </w:p>
    <w:p w:rsidR="003F3C60" w:rsidRDefault="003F3C60" w:rsidP="009E774A">
      <w:pPr>
        <w:pStyle w:val="Listeafsnit"/>
        <w:numPr>
          <w:ilvl w:val="0"/>
          <w:numId w:val="7"/>
        </w:numPr>
      </w:pPr>
      <w:r>
        <w:t>Altid have en kompresforbinding med i lommen</w:t>
      </w:r>
    </w:p>
    <w:p w:rsidR="009E774A" w:rsidRDefault="009E774A" w:rsidP="0031653B"/>
    <w:p w:rsidR="00831F56" w:rsidRPr="0031653B" w:rsidRDefault="00831F56" w:rsidP="0031653B"/>
    <w:p w:rsidR="00831F56" w:rsidRPr="0031653B" w:rsidRDefault="00831F56" w:rsidP="0031653B"/>
    <w:p w:rsidR="00C207B9" w:rsidRPr="00C207B9" w:rsidRDefault="00C207B9" w:rsidP="0010510A">
      <w:pPr>
        <w:pStyle w:val="Overskrift2"/>
      </w:pPr>
      <w:bookmarkStart w:id="12" w:name="_Toc350573819"/>
      <w:r w:rsidRPr="00C207B9">
        <w:lastRenderedPageBreak/>
        <w:t>Arbejdets tilrettelæggelse</w:t>
      </w:r>
      <w:bookmarkEnd w:id="12"/>
    </w:p>
    <w:p w:rsidR="00C207B9" w:rsidRPr="00C207B9" w:rsidRDefault="00C207B9" w:rsidP="00C207B9">
      <w:r w:rsidRPr="00C207B9">
        <w:t>Det er vigtigt, at arbejdet tilrettelægges grundigt inden man går i gang med motorsaven. Der er gennem årene sket mange alvorlige ulykker; hvor personer er blevet ramt af kæden, personer er blevet ramt af det træ, der fældes eller de trædele, der saves af.</w:t>
      </w:r>
    </w:p>
    <w:p w:rsidR="0010510A" w:rsidRDefault="0010510A" w:rsidP="00C207B9"/>
    <w:p w:rsidR="00C207B9" w:rsidRPr="00C207B9" w:rsidRDefault="00C207B9" w:rsidP="00C207B9">
      <w:r w:rsidRPr="00C207B9">
        <w:t xml:space="preserve">Brug den sunde fornuft og tag aldrig chancer. Man må </w:t>
      </w:r>
      <w:r w:rsidR="0010510A">
        <w:t xml:space="preserve">fx </w:t>
      </w:r>
      <w:r w:rsidRPr="00C207B9">
        <w:t>aldrig holde saven over skulderhøjde, idet faren for et kast kan føre saven direkte ned mod hovedet, eller man risikerer at blive ramt af det emne som netop er savet af. Arbejde med motorsav fra en stige, er ifølge arbejdsmiljøloven ikke tilladt, idet motorsaven altid skal betjenes med to hænder, og man derfor ikke samtidig kan holde fast på stigen.</w:t>
      </w:r>
    </w:p>
    <w:p w:rsidR="0010510A" w:rsidRDefault="0010510A" w:rsidP="00C207B9"/>
    <w:p w:rsidR="00C207B9" w:rsidRPr="00C207B9" w:rsidRDefault="00C207B9" w:rsidP="00C207B9">
      <w:r w:rsidRPr="00C207B9">
        <w:t>Tilrettelæg arbejdet sikkert:</w:t>
      </w:r>
    </w:p>
    <w:p w:rsidR="00C207B9" w:rsidRPr="00C207B9" w:rsidRDefault="00FC7491" w:rsidP="00C207B9">
      <w:r>
        <w:t>• F</w:t>
      </w:r>
      <w:r w:rsidR="00C207B9" w:rsidRPr="00C207B9">
        <w:t>lugtvej</w:t>
      </w:r>
    </w:p>
    <w:p w:rsidR="00C207B9" w:rsidRPr="00C207B9" w:rsidRDefault="00FC7491" w:rsidP="00C207B9">
      <w:r>
        <w:t>• F</w:t>
      </w:r>
      <w:r w:rsidR="00C207B9" w:rsidRPr="00C207B9">
        <w:t>ældning og faldretning</w:t>
      </w:r>
    </w:p>
    <w:p w:rsidR="00C207B9" w:rsidRPr="00C207B9" w:rsidRDefault="00FC7491" w:rsidP="00C207B9">
      <w:r>
        <w:t>• H</w:t>
      </w:r>
      <w:r w:rsidR="00C207B9" w:rsidRPr="00C207B9">
        <w:t>ængere og vindfældere</w:t>
      </w:r>
    </w:p>
    <w:p w:rsidR="00C207B9" w:rsidRPr="00C207B9" w:rsidRDefault="00FC7491" w:rsidP="00C207B9">
      <w:r>
        <w:t>• A</w:t>
      </w:r>
      <w:r w:rsidR="00C207B9" w:rsidRPr="00C207B9">
        <w:t>fstand og afspærring</w:t>
      </w:r>
    </w:p>
    <w:p w:rsidR="00C207B9" w:rsidRPr="00C207B9" w:rsidRDefault="00FC7491" w:rsidP="00C207B9">
      <w:r>
        <w:t>• A</w:t>
      </w:r>
      <w:r w:rsidR="00C207B9" w:rsidRPr="00C207B9">
        <w:t>lenearbejde.</w:t>
      </w:r>
    </w:p>
    <w:p w:rsidR="0010510A" w:rsidRDefault="0010510A" w:rsidP="00C207B9"/>
    <w:p w:rsidR="00C207B9" w:rsidRPr="00C207B9" w:rsidRDefault="00C207B9" w:rsidP="0010510A">
      <w:pPr>
        <w:pStyle w:val="Overskrift3"/>
      </w:pPr>
      <w:bookmarkStart w:id="13" w:name="_Toc350573820"/>
      <w:r w:rsidRPr="00C207B9">
        <w:t>Flugtvej</w:t>
      </w:r>
      <w:bookmarkEnd w:id="13"/>
    </w:p>
    <w:p w:rsidR="00C207B9" w:rsidRPr="00C207B9" w:rsidRDefault="00C207B9" w:rsidP="00C207B9">
      <w:r w:rsidRPr="00C207B9">
        <w:t>Inden man fælder, skal man rydde flugtvejen for kviste, grene og værktøj, så man sikrer en hurtig flugt uden at falde eller blive fastlåst. Gå straks skråt bagud i sikker afstand, når træet falder. Se også efter i trækronen, om der hænger løse grene eller andre trækroner fast, som kan falde ned, når træet begynder at falde.</w:t>
      </w:r>
    </w:p>
    <w:p w:rsidR="0010510A" w:rsidRDefault="0010510A" w:rsidP="00C207B9"/>
    <w:p w:rsidR="00C207B9" w:rsidRPr="00C207B9" w:rsidRDefault="00C207B9" w:rsidP="0010510A">
      <w:pPr>
        <w:pStyle w:val="Overskrift3"/>
      </w:pPr>
      <w:bookmarkStart w:id="14" w:name="_Toc350573821"/>
      <w:r w:rsidRPr="00C207B9">
        <w:t>Fældning og faldretning</w:t>
      </w:r>
      <w:bookmarkEnd w:id="14"/>
    </w:p>
    <w:p w:rsidR="00C207B9" w:rsidRPr="00C207B9" w:rsidRDefault="00C207B9" w:rsidP="00C207B9">
      <w:r w:rsidRPr="00C207B9">
        <w:t>Træets faldretning kan styres via forhug, men man skal være opmærksom på, at hård vind eller vindstød kan ændre retningen. Træer med en diameter på mere end</w:t>
      </w:r>
      <w:r w:rsidR="0010510A">
        <w:t xml:space="preserve"> 12 cm i brysthøjde skal fældes </w:t>
      </w:r>
      <w:r w:rsidRPr="00C207B9">
        <w:t>med forhug og træer med en diameter på mere end 25 cm i brysthøjde skal endvidere fældes med bagtå. Fældning med bagtå giver tid til at sikre, at faldområdet er frit, hvis man ikke har en vagt</w:t>
      </w:r>
      <w:r w:rsidRPr="00C207B9">
        <w:softHyphen/>
        <w:t xml:space="preserve">mand med. Der skal vises agtpågivenhed for risikoen for, at træet falder således, at kronen hænger fast i et andet træ, dette kaldes ”hængere”. </w:t>
      </w:r>
    </w:p>
    <w:p w:rsidR="0010510A" w:rsidRDefault="0010510A" w:rsidP="00C207B9"/>
    <w:p w:rsidR="00C207B9" w:rsidRPr="00C207B9" w:rsidRDefault="00C207B9" w:rsidP="0010510A">
      <w:pPr>
        <w:pStyle w:val="Overskrift3"/>
      </w:pPr>
      <w:bookmarkStart w:id="15" w:name="_Toc350573822"/>
      <w:r w:rsidRPr="00C207B9">
        <w:t>Hængere og vindfældere</w:t>
      </w:r>
      <w:bookmarkEnd w:id="15"/>
    </w:p>
    <w:p w:rsidR="00C207B9" w:rsidRPr="00C207B9" w:rsidRDefault="00FC7491" w:rsidP="00C207B9">
      <w:r>
        <w:t>Der må aldrig arbejdes under</w:t>
      </w:r>
      <w:r w:rsidR="00C207B9" w:rsidRPr="00C207B9">
        <w:t xml:space="preserve"> hængere, og hængere må ikke fjernes ved at fælde det træ</w:t>
      </w:r>
      <w:r>
        <w:t>,</w:t>
      </w:r>
      <w:r w:rsidR="00C207B9" w:rsidRPr="00C207B9">
        <w:t xml:space="preserve"> det hæn</w:t>
      </w:r>
      <w:r w:rsidR="00C207B9" w:rsidRPr="00C207B9">
        <w:softHyphen/>
        <w:t xml:space="preserve">ger fast i, endsige via fældning af et andet træ, som evt. kan rive hængeren med ned. </w:t>
      </w:r>
    </w:p>
    <w:p w:rsidR="00C207B9" w:rsidRPr="00C207B9" w:rsidRDefault="00C207B9" w:rsidP="00C207B9">
      <w:r w:rsidRPr="00C207B9">
        <w:t>Hvilke arbejdsmetoder og rækkefølgen heraf kan fx se sådan ud:</w:t>
      </w:r>
    </w:p>
    <w:p w:rsidR="00C207B9" w:rsidRPr="00C207B9" w:rsidRDefault="00FC7491" w:rsidP="00C207B9">
      <w:r>
        <w:t>• B</w:t>
      </w:r>
      <w:r w:rsidR="00C207B9" w:rsidRPr="00C207B9">
        <w:t>rug et fældejern med vendekrog</w:t>
      </w:r>
      <w:r>
        <w:t>.</w:t>
      </w:r>
    </w:p>
    <w:p w:rsidR="00C207B9" w:rsidRPr="00C207B9" w:rsidRDefault="00FC7491" w:rsidP="00C207B9">
      <w:r>
        <w:t>• B</w:t>
      </w:r>
      <w:r w:rsidR="00C207B9" w:rsidRPr="00C207B9">
        <w:t>rug en vendekrog eller et vendebånd, der har en momentarm på over 2 m</w:t>
      </w:r>
      <w:r>
        <w:t>.</w:t>
      </w:r>
    </w:p>
    <w:p w:rsidR="00C207B9" w:rsidRPr="00C207B9" w:rsidRDefault="00FC7491" w:rsidP="00C207B9">
      <w:r>
        <w:t>• B</w:t>
      </w:r>
      <w:r w:rsidR="00C207B9" w:rsidRPr="00C207B9">
        <w:t>rug en vægtstang til at flytte hængeren bagud</w:t>
      </w:r>
      <w:r>
        <w:t>.</w:t>
      </w:r>
    </w:p>
    <w:p w:rsidR="00C207B9" w:rsidRPr="00C207B9" w:rsidRDefault="00FC7491" w:rsidP="00C207B9">
      <w:r>
        <w:t>• B</w:t>
      </w:r>
      <w:r w:rsidR="00C207B9" w:rsidRPr="00C207B9">
        <w:t>rug et håndspil</w:t>
      </w:r>
      <w:r>
        <w:t>.</w:t>
      </w:r>
    </w:p>
    <w:p w:rsidR="00C207B9" w:rsidRPr="00C207B9" w:rsidRDefault="00FC7491" w:rsidP="00C207B9">
      <w:r>
        <w:lastRenderedPageBreak/>
        <w:t>• H</w:t>
      </w:r>
      <w:r w:rsidR="00C207B9" w:rsidRPr="00C207B9">
        <w:t xml:space="preserve">ængere skal nedtages med traktor med spil eller lignende, hvis det ikke lykkes at få hængeren ned ved ovennævnte metoder. </w:t>
      </w:r>
    </w:p>
    <w:p w:rsidR="00C207B9" w:rsidRPr="00C207B9" w:rsidRDefault="00C207B9" w:rsidP="00C207B9">
      <w:r w:rsidRPr="00C207B9">
        <w:t>Se også efter i trækronen og kronerne omkring, om der hænger løse grene eller andre træer (vind</w:t>
      </w:r>
      <w:r w:rsidRPr="00C207B9">
        <w:softHyphen/>
        <w:t>fældere), som kan falde ned, når arbejdet påbegyndes.</w:t>
      </w:r>
    </w:p>
    <w:p w:rsidR="00C207B9" w:rsidRPr="00C207B9" w:rsidRDefault="00C207B9" w:rsidP="0010510A">
      <w:pPr>
        <w:pStyle w:val="Overskrift3"/>
      </w:pPr>
      <w:bookmarkStart w:id="16" w:name="_Toc350573823"/>
      <w:r w:rsidRPr="00C207B9">
        <w:t>Afstand og afspærring</w:t>
      </w:r>
      <w:bookmarkEnd w:id="16"/>
    </w:p>
    <w:p w:rsidR="00C207B9" w:rsidRPr="00C207B9" w:rsidRDefault="00C207B9" w:rsidP="00C207B9">
      <w:r w:rsidRPr="00C207B9">
        <w:t>Man skal sikre sig, at andre gæster i skoven er klar over, at der fældes træer i det pågældende områ</w:t>
      </w:r>
      <w:r w:rsidRPr="00C207B9">
        <w:softHyphen/>
        <w:t>de, og at ingen opholder sig inden for det område, hvor der er risiko for at blive ramt af saven eller de emner</w:t>
      </w:r>
      <w:r w:rsidR="00FC7491">
        <w:t>,</w:t>
      </w:r>
      <w:r w:rsidRPr="00C207B9">
        <w:t xml:space="preserve"> der saves i. Man skal også tage stilling til, om terrænet skråner, så træet kan trille ned og ramme eller klemme personer, der opholder sig i træets bevægelsesretning.</w:t>
      </w:r>
    </w:p>
    <w:p w:rsidR="00C207B9" w:rsidRPr="00C207B9" w:rsidRDefault="00C207B9" w:rsidP="00C207B9">
      <w:r w:rsidRPr="00C207B9">
        <w:t>Man skal sikre sig, at der ikke befinder sig personer i det område træet falder. Man kan i nogle tilfæl</w:t>
      </w:r>
      <w:r w:rsidRPr="00C207B9">
        <w:softHyphen/>
        <w:t>de få behov for at opsætte skilte med advarsel eller bede sin makker om at holde vagt.</w:t>
      </w:r>
    </w:p>
    <w:p w:rsidR="00C207B9" w:rsidRDefault="00C207B9" w:rsidP="00C207B9">
      <w:r w:rsidRPr="00C207B9">
        <w:t>Hvis man er flere, der fælder træer i området, skal man overholde sikkerhedsafstanden, som er mere end den dobbelte træhøjde fra stub til stub.</w:t>
      </w:r>
    </w:p>
    <w:p w:rsidR="0010510A" w:rsidRPr="00C207B9" w:rsidRDefault="0010510A" w:rsidP="00C207B9"/>
    <w:p w:rsidR="00C207B9" w:rsidRPr="00C207B9" w:rsidRDefault="00C207B9" w:rsidP="0010510A">
      <w:pPr>
        <w:pStyle w:val="Overskrift3"/>
      </w:pPr>
      <w:bookmarkStart w:id="17" w:name="_Toc350573824"/>
      <w:r w:rsidRPr="00C207B9">
        <w:t>Alenearbejde</w:t>
      </w:r>
      <w:bookmarkEnd w:id="17"/>
    </w:p>
    <w:p w:rsidR="00C207B9" w:rsidRPr="00C207B9" w:rsidRDefault="00C207B9" w:rsidP="00C207B9">
      <w:r w:rsidRPr="00C207B9">
        <w:t>Når man planlægger ”en tur i skoven” med motorsaven, skal man ikke være alene. Ske</w:t>
      </w:r>
      <w:bookmarkStart w:id="18" w:name="_GoBack"/>
      <w:bookmarkEnd w:id="18"/>
      <w:r w:rsidRPr="00C207B9">
        <w:t>r der en ulyk</w:t>
      </w:r>
      <w:r w:rsidRPr="00C207B9">
        <w:softHyphen/>
        <w:t>ke, er risikoen for, at man ikke kan hjælpe sig selv meget stor!</w:t>
      </w:r>
    </w:p>
    <w:p w:rsidR="00C207B9" w:rsidRPr="00C207B9" w:rsidRDefault="00C207B9" w:rsidP="00C207B9">
      <w:r w:rsidRPr="00C207B9">
        <w:t>Er det alligevel nødvendigt at arbejde alene, så skal man:</w:t>
      </w:r>
    </w:p>
    <w:p w:rsidR="00C207B9" w:rsidRPr="00C207B9" w:rsidRDefault="00FC7491" w:rsidP="0010510A">
      <w:pPr>
        <w:pStyle w:val="Listeafsnit"/>
        <w:numPr>
          <w:ilvl w:val="1"/>
          <w:numId w:val="9"/>
        </w:numPr>
      </w:pPr>
      <w:r>
        <w:t>G</w:t>
      </w:r>
      <w:r w:rsidR="00C207B9" w:rsidRPr="00C207B9">
        <w:t>ive nogen besked om, hvor man befinder sig i dagens løb</w:t>
      </w:r>
      <w:r>
        <w:t>.</w:t>
      </w:r>
    </w:p>
    <w:p w:rsidR="00C207B9" w:rsidRPr="00C207B9" w:rsidRDefault="00FC7491" w:rsidP="0010510A">
      <w:pPr>
        <w:pStyle w:val="Listeafsnit"/>
        <w:numPr>
          <w:ilvl w:val="1"/>
          <w:numId w:val="9"/>
        </w:numPr>
      </w:pPr>
      <w:r>
        <w:t>N</w:t>
      </w:r>
      <w:r w:rsidR="00C207B9" w:rsidRPr="00C207B9">
        <w:t>otere sig</w:t>
      </w:r>
      <w:r>
        <w:t>,</w:t>
      </w:r>
      <w:r w:rsidR="00C207B9" w:rsidRPr="00C207B9">
        <w:t xml:space="preserve"> hvor man befinder sig, så man kan give alarmcentralen klar besked</w:t>
      </w:r>
      <w:r>
        <w:t>.</w:t>
      </w:r>
    </w:p>
    <w:p w:rsidR="00C207B9" w:rsidRPr="00C207B9" w:rsidRDefault="00FC7491" w:rsidP="0010510A">
      <w:pPr>
        <w:pStyle w:val="Listeafsnit"/>
        <w:numPr>
          <w:ilvl w:val="1"/>
          <w:numId w:val="9"/>
        </w:numPr>
      </w:pPr>
      <w:r>
        <w:t>T</w:t>
      </w:r>
      <w:r w:rsidR="00C207B9" w:rsidRPr="00C207B9">
        <w:t>egne ind på et kort, hvor man befinder sig, og tegn også ruten. Giv kortet til en kontaktperson</w:t>
      </w:r>
      <w:r>
        <w:t>.</w:t>
      </w:r>
    </w:p>
    <w:p w:rsidR="00C207B9" w:rsidRPr="00C207B9" w:rsidRDefault="00FC7491" w:rsidP="0010510A">
      <w:pPr>
        <w:pStyle w:val="Listeafsnit"/>
        <w:numPr>
          <w:ilvl w:val="1"/>
          <w:numId w:val="9"/>
        </w:numPr>
      </w:pPr>
      <w:r>
        <w:t>A</w:t>
      </w:r>
      <w:r w:rsidR="00C207B9" w:rsidRPr="00C207B9">
        <w:t>ltid have en mobiltelefon eller kommunikationsradio på sig</w:t>
      </w:r>
      <w:r>
        <w:t>.</w:t>
      </w:r>
    </w:p>
    <w:p w:rsidR="00C207B9" w:rsidRPr="00C207B9" w:rsidRDefault="00FC7491" w:rsidP="0010510A">
      <w:pPr>
        <w:pStyle w:val="Listeafsnit"/>
        <w:numPr>
          <w:ilvl w:val="1"/>
          <w:numId w:val="9"/>
        </w:numPr>
      </w:pPr>
      <w:r>
        <w:t>H</w:t>
      </w:r>
      <w:r w:rsidR="00C207B9" w:rsidRPr="00C207B9">
        <w:t>olde sig i kontakt med sin kontaktperson – mindst hver tredje time</w:t>
      </w:r>
    </w:p>
    <w:p w:rsidR="00C207B9" w:rsidRPr="00C207B9" w:rsidRDefault="00FC7491" w:rsidP="0010510A">
      <w:pPr>
        <w:pStyle w:val="Listeafsnit"/>
        <w:numPr>
          <w:ilvl w:val="1"/>
          <w:numId w:val="9"/>
        </w:numPr>
      </w:pPr>
      <w:r>
        <w:t>A</w:t>
      </w:r>
      <w:r w:rsidR="00C207B9" w:rsidRPr="00C207B9">
        <w:t>ltid have et t</w:t>
      </w:r>
      <w:r w:rsidR="0010510A">
        <w:t>ransportmiddel med sig i skoven</w:t>
      </w:r>
      <w:r>
        <w:t>.</w:t>
      </w:r>
      <w:r w:rsidR="0010510A">
        <w:br/>
      </w:r>
    </w:p>
    <w:p w:rsidR="00C207B9" w:rsidRPr="00C207B9" w:rsidRDefault="00C207B9" w:rsidP="00C207B9">
      <w:r w:rsidRPr="00C207B9">
        <w:t>Som udgangspunkt bør man aldrig være alene, når der arbejdes med motorsav!</w:t>
      </w:r>
    </w:p>
    <w:p w:rsidR="0010510A" w:rsidRDefault="0010510A" w:rsidP="00C207B9"/>
    <w:p w:rsidR="00C207B9" w:rsidRPr="00C207B9" w:rsidRDefault="00C207B9" w:rsidP="0010510A">
      <w:pPr>
        <w:pStyle w:val="Overskrift2"/>
      </w:pPr>
      <w:bookmarkStart w:id="19" w:name="_Toc350573825"/>
      <w:r w:rsidRPr="00C207B9">
        <w:t>Hvis skaden sker</w:t>
      </w:r>
      <w:bookmarkEnd w:id="19"/>
    </w:p>
    <w:p w:rsidR="003F3C60" w:rsidRDefault="00C207B9" w:rsidP="00C207B9">
      <w:r w:rsidRPr="00C207B9">
        <w:t xml:space="preserve">Man skal altid have en kompresforbinding på sig, når man arbejder med motorsav, så en blødning kan standses. Det er vigtigt, at kompresset bæres evt. i en lille taske eller lomme. </w:t>
      </w:r>
    </w:p>
    <w:p w:rsidR="00C207B9" w:rsidRPr="00C207B9" w:rsidRDefault="00C207B9" w:rsidP="00C207B9">
      <w:r w:rsidRPr="00C207B9">
        <w:t>Ulykker</w:t>
      </w:r>
      <w:r w:rsidR="00FC7491">
        <w:t>,</w:t>
      </w:r>
      <w:r w:rsidRPr="00C207B9">
        <w:t xml:space="preserve"> der sker under fritidsarbejde er anmeldepligtige på lige fod med ulykker i arbejdstiden.</w:t>
      </w:r>
    </w:p>
    <w:p w:rsidR="003F3C60" w:rsidRDefault="003F3C60" w:rsidP="00C207B9"/>
    <w:p w:rsidR="00C207B9" w:rsidRPr="00C207B9" w:rsidRDefault="00C207B9" w:rsidP="00C207B9">
      <w:r w:rsidRPr="00C207B9">
        <w:t>Hvis der sker en ulykke, skal man som hovedregel gøre følgende:</w:t>
      </w:r>
    </w:p>
    <w:p w:rsidR="00C207B9" w:rsidRPr="00C207B9" w:rsidRDefault="00C207B9" w:rsidP="00C207B9">
      <w:r w:rsidRPr="00C207B9">
        <w:t>1. Stands ulykken, dvs. flyt evt. den tilskadekomne fra området, hvis der er risiko for yderlige skader (træet flytter sig, grene der vil falde ned ol.).</w:t>
      </w:r>
    </w:p>
    <w:p w:rsidR="00C207B9" w:rsidRPr="00C207B9" w:rsidRDefault="00C207B9" w:rsidP="00C207B9">
      <w:r w:rsidRPr="00C207B9">
        <w:t>2. Giv livreddende førstehjælp.</w:t>
      </w:r>
    </w:p>
    <w:p w:rsidR="00C207B9" w:rsidRPr="00C207B9" w:rsidRDefault="00FC7491" w:rsidP="00C207B9">
      <w:r>
        <w:lastRenderedPageBreak/>
        <w:t xml:space="preserve">3. Tilkald hjælp 112 - </w:t>
      </w:r>
      <w:r w:rsidR="00C207B9" w:rsidRPr="00C207B9">
        <w:t>Det er vigtigt</w:t>
      </w:r>
      <w:r>
        <w:t>,</w:t>
      </w:r>
      <w:r w:rsidR="00C207B9" w:rsidRPr="00C207B9">
        <w:t xml:space="preserve"> at man ka</w:t>
      </w:r>
      <w:r>
        <w:t>n oplyse, hvor man befinder sig.</w:t>
      </w:r>
      <w:r w:rsidR="00C207B9" w:rsidRPr="00C207B9">
        <w:t xml:space="preserve"> Er der en </w:t>
      </w:r>
      <w:r w:rsidR="003F3C60">
        <w:t>3. per</w:t>
      </w:r>
      <w:r w:rsidR="00C207B9" w:rsidRPr="00C207B9">
        <w:t>son, så send ham op til nærmeste offentlige vej.</w:t>
      </w:r>
    </w:p>
    <w:p w:rsidR="00C207B9" w:rsidRPr="00C207B9" w:rsidRDefault="00C207B9" w:rsidP="003F3C60">
      <w:pPr>
        <w:pStyle w:val="Overskrift3"/>
      </w:pPr>
      <w:bookmarkStart w:id="20" w:name="_Toc350573826"/>
      <w:r w:rsidRPr="00C207B9">
        <w:t>Pulsåreblødning</w:t>
      </w:r>
      <w:bookmarkEnd w:id="20"/>
    </w:p>
    <w:p w:rsidR="00C207B9" w:rsidRPr="00C207B9" w:rsidRDefault="00C207B9" w:rsidP="00C207B9">
      <w:r w:rsidRPr="00C207B9">
        <w:t>Er der tale om pulsåreblødning, skal man handle hurtigt. Pulsåreblødninger kan relativt hurtigt give et stort og livstruende blodtab, og det kan bløde så voldsomt, at man ikke kan standse blødningen med en almindelig fast forbinding. En pulsåreblødning kan i værste fald betyde, at den tilskade</w:t>
      </w:r>
      <w:r w:rsidRPr="00C207B9">
        <w:softHyphen/>
        <w:t>komne dør, inden han kommer til en skadestue. Man kan kende en pulsåreblødning på, at blodet sprøjter kraftigt og i stød (ikke en jævn blødning). Stort blodtab påvirker ofte blodcirkulationen, og kan medføre et blodtryksfald, som får den tilskadekomne til at udvikle chok.</w:t>
      </w:r>
    </w:p>
    <w:p w:rsidR="003F3C60" w:rsidRDefault="003F3C60" w:rsidP="00C207B9"/>
    <w:p w:rsidR="00C207B9" w:rsidRPr="00C207B9" w:rsidRDefault="00C207B9" w:rsidP="00C207B9">
      <w:r w:rsidRPr="00C207B9">
        <w:t>Førstehjælp ved kraftig blødning:</w:t>
      </w:r>
    </w:p>
    <w:p w:rsidR="00C207B9" w:rsidRPr="00C207B9" w:rsidRDefault="00C207B9" w:rsidP="003F3C60">
      <w:pPr>
        <w:pStyle w:val="Listeafsnit"/>
        <w:numPr>
          <w:ilvl w:val="0"/>
          <w:numId w:val="10"/>
        </w:numPr>
      </w:pPr>
      <w:r w:rsidRPr="00C207B9">
        <w:t>Læg straks tommelfingeren direkte i såret og tryk, indtil blødningen standser.</w:t>
      </w:r>
    </w:p>
    <w:p w:rsidR="00C207B9" w:rsidRPr="00C207B9" w:rsidRDefault="00C207B9" w:rsidP="003F3C60">
      <w:pPr>
        <w:pStyle w:val="Listeafsnit"/>
        <w:numPr>
          <w:ilvl w:val="0"/>
          <w:numId w:val="10"/>
        </w:numPr>
      </w:pPr>
      <w:r w:rsidRPr="00C207B9">
        <w:t>Læg den tilskadekomne ned, hæv det blødende sted mest muligt. Man kan ofte standse en pulsåreblødning ved at anlægge en fast forbinding eller en trykforbinding. Det kan man gøre, hvis blødningen er mid</w:t>
      </w:r>
      <w:r w:rsidR="00FC7491">
        <w:t xml:space="preserve">t på overarmen eller tættere </w:t>
      </w:r>
      <w:r w:rsidRPr="00C207B9">
        <w:t>hånden, eller fra lige over knæet og nedad til foden.</w:t>
      </w:r>
    </w:p>
    <w:p w:rsidR="00C207B9" w:rsidRPr="00C207B9" w:rsidRDefault="00C207B9" w:rsidP="003F3C60">
      <w:pPr>
        <w:pStyle w:val="Listeafsnit"/>
        <w:numPr>
          <w:ilvl w:val="0"/>
          <w:numId w:val="10"/>
        </w:numPr>
      </w:pPr>
      <w:r w:rsidRPr="00C207B9">
        <w:t>Anlæg fast forbinding ved hjælp af en kompresforbinding. Læg den stramt, men ikke så stramt, at den afsnører for blodomløbet. Hvis den ikke standser blødningen, så anlæg en trykforbinding.</w:t>
      </w:r>
    </w:p>
    <w:p w:rsidR="003F3C60" w:rsidRDefault="003F3C60" w:rsidP="00C207B9"/>
    <w:p w:rsidR="00C207B9" w:rsidRPr="00C207B9" w:rsidRDefault="00C207B9" w:rsidP="003F3C60">
      <w:pPr>
        <w:pStyle w:val="Overskrift3"/>
      </w:pPr>
      <w:bookmarkStart w:id="21" w:name="_Toc350573827"/>
      <w:r w:rsidRPr="00C207B9">
        <w:t>Trykforbinding</w:t>
      </w:r>
      <w:bookmarkEnd w:id="21"/>
    </w:p>
    <w:p w:rsidR="00C207B9" w:rsidRPr="00C207B9" w:rsidRDefault="00C207B9" w:rsidP="00C207B9">
      <w:r w:rsidRPr="00C207B9">
        <w:t>En trykforbinding er en fast forbinding</w:t>
      </w:r>
      <w:r w:rsidR="008D2647">
        <w:t>,</w:t>
      </w:r>
      <w:r w:rsidRPr="00C207B9">
        <w:t xml:space="preserve"> som beskrevet ovenfor, hvor der supplerende lægges en hård genstand direkte ovenpå den faste forbinding, man lige har lagt, og derefter en ny fast forbin</w:t>
      </w:r>
      <w:r w:rsidRPr="00C207B9">
        <w:softHyphen/>
        <w:t>ding, som trykker den hårde genstand ind mod såret.</w:t>
      </w:r>
    </w:p>
    <w:p w:rsidR="00C207B9" w:rsidRPr="00C207B9" w:rsidRDefault="00C207B9" w:rsidP="00C207B9">
      <w:r w:rsidRPr="00C207B9">
        <w:t>Alle hårde genstande kan bruges, men en sten er ofte det bedste.</w:t>
      </w:r>
    </w:p>
    <w:p w:rsidR="00C207B9" w:rsidRPr="00C207B9" w:rsidRDefault="00C207B9" w:rsidP="00C207B9">
      <w:r w:rsidRPr="00C207B9">
        <w:t>Kan man ikke standse blødningen med en trykforbinding, skal man fortsætte med at trykke direkte i såret. Få evt. en anden hjælper eller den tilskadekomne selv til at hjælpe, sådan at presset opret</w:t>
      </w:r>
      <w:r w:rsidRPr="00C207B9">
        <w:softHyphen/>
        <w:t>holdes, til ambulancen er fremme.</w:t>
      </w:r>
    </w:p>
    <w:p w:rsidR="003F3C60" w:rsidRDefault="003F3C60" w:rsidP="00C207B9"/>
    <w:p w:rsidR="00C207B9" w:rsidRPr="00C207B9" w:rsidRDefault="00C207B9" w:rsidP="003F3C60">
      <w:pPr>
        <w:pStyle w:val="Overskrift3"/>
      </w:pPr>
      <w:bookmarkStart w:id="22" w:name="_Toc350573828"/>
      <w:r w:rsidRPr="00C207B9">
        <w:t>Psykisk førstehjælp</w:t>
      </w:r>
      <w:bookmarkEnd w:id="22"/>
    </w:p>
    <w:p w:rsidR="00C207B9" w:rsidRDefault="00C207B9" w:rsidP="00C207B9">
      <w:r w:rsidRPr="00C207B9">
        <w:t>Det kan være en stor psykisk belastning, at have været udsat for eller vidne til en ulykke. Derfor er det vigtigt at være opmærksom på et eventuelt behov for psykisk førstehjælp til skadeslidte, vidner, førstehjælpere og evt. pårørende ved alvorlige ulykker. Omsorg for det psykiske går ud på at genskabe ro og balance i tanker, følelser, adfærd og kropslige funktioner. Det er vigtigt at have nogle at tale med umiddelbart efter hændelsen. Det er helt almindeligt, at personer som har været involveret i ulykker får en akut belastningsreaktion.</w:t>
      </w:r>
    </w:p>
    <w:p w:rsidR="003F3C60" w:rsidRDefault="003F3C60" w:rsidP="00C207B9"/>
    <w:p w:rsidR="003F3C60" w:rsidRPr="00C207B9" w:rsidRDefault="003F3C60" w:rsidP="00C207B9">
      <w:r>
        <w:t>Sæt dig ind i vores beredskabsplan for psykisk førstehjælp</w:t>
      </w:r>
      <w:r w:rsidR="008D2647">
        <w:t>,</w:t>
      </w:r>
      <w:r>
        <w:t xml:space="preserve"> før du går i gang med arbejdet.</w:t>
      </w:r>
    </w:p>
    <w:p w:rsidR="00831F56" w:rsidRPr="00C207B9" w:rsidRDefault="00831F56" w:rsidP="00C207B9"/>
    <w:sectPr w:rsidR="00831F56" w:rsidRPr="00C207B9" w:rsidSect="002C106D">
      <w:footerReference w:type="default" r:id="rId8"/>
      <w:pgSz w:w="11906" w:h="16838" w:code="9"/>
      <w:pgMar w:top="1418" w:right="1134"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D3" w:rsidRDefault="008471D3" w:rsidP="009E774A">
      <w:r>
        <w:separator/>
      </w:r>
    </w:p>
  </w:endnote>
  <w:endnote w:type="continuationSeparator" w:id="0">
    <w:p w:rsidR="008471D3" w:rsidRDefault="008471D3" w:rsidP="009E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35645452"/>
      <w:docPartObj>
        <w:docPartGallery w:val="Page Numbers (Bottom of Page)"/>
        <w:docPartUnique/>
      </w:docPartObj>
    </w:sdtPr>
    <w:sdtEndPr>
      <w:rPr>
        <w:noProof/>
        <w:sz w:val="26"/>
      </w:rPr>
    </w:sdtEndPr>
    <w:sdtContent>
      <w:tbl>
        <w:tblPr>
          <w:tblW w:w="0" w:type="auto"/>
          <w:tblInd w:w="-176" w:type="dxa"/>
          <w:tblLook w:val="04A0" w:firstRow="1" w:lastRow="0" w:firstColumn="1" w:lastColumn="0" w:noHBand="0" w:noVBand="1"/>
        </w:tblPr>
        <w:tblGrid>
          <w:gridCol w:w="2616"/>
          <w:gridCol w:w="6957"/>
        </w:tblGrid>
        <w:tr w:rsidR="002C106D" w:rsidRPr="00E61C81" w:rsidTr="00936B6C">
          <w:tc>
            <w:tcPr>
              <w:tcW w:w="2506" w:type="dxa"/>
              <w:shd w:val="clear" w:color="auto" w:fill="auto"/>
            </w:tcPr>
            <w:p w:rsidR="002C106D" w:rsidRPr="00E61C81" w:rsidRDefault="002C106D" w:rsidP="00936B6C">
              <w:pPr>
                <w:pStyle w:val="Sidefod"/>
                <w:jc w:val="center"/>
                <w:rPr>
                  <w:rFonts w:ascii="Comic Sans MS" w:hAnsi="Comic Sans MS"/>
                  <w:color w:val="339966"/>
                  <w:sz w:val="24"/>
                </w:rPr>
              </w:pPr>
              <w:r w:rsidRPr="00E61C81">
                <w:rPr>
                  <w:rFonts w:ascii="Comic Sans MS" w:hAnsi="Comic Sans MS"/>
                  <w:noProof/>
                  <w:color w:val="339966"/>
                  <w:sz w:val="24"/>
                </w:rPr>
                <w:drawing>
                  <wp:inline distT="0" distB="0" distL="0" distR="0" wp14:anchorId="5DDD0EAE" wp14:editId="04892093">
                    <wp:extent cx="1524000" cy="495300"/>
                    <wp:effectExtent l="0" t="0" r="0" b="0"/>
                    <wp:docPr id="5" name="Billede 5" descr="Miljø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jøhus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tc>
          <w:tc>
            <w:tcPr>
              <w:tcW w:w="6957" w:type="dxa"/>
              <w:shd w:val="clear" w:color="auto" w:fill="auto"/>
            </w:tcPr>
            <w:p w:rsidR="002C106D" w:rsidRPr="00E61C81" w:rsidRDefault="002C106D" w:rsidP="00936B6C">
              <w:pPr>
                <w:pStyle w:val="Sidefod"/>
                <w:jc w:val="center"/>
                <w:rPr>
                  <w:rFonts w:ascii="Arial" w:hAnsi="Arial" w:cs="Arial"/>
                  <w:b/>
                  <w:bCs/>
                  <w:color w:val="00B050"/>
                  <w:sz w:val="20"/>
                </w:rPr>
              </w:pPr>
            </w:p>
            <w:tbl>
              <w:tblPr>
                <w:tblStyle w:val="Tabel-Gitter"/>
                <w:tblW w:w="6379"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268"/>
                <w:gridCol w:w="1985"/>
              </w:tblGrid>
              <w:tr w:rsidR="002C106D" w:rsidRPr="00E61C81" w:rsidTr="00936B6C">
                <w:tc>
                  <w:tcPr>
                    <w:tcW w:w="2126" w:type="dxa"/>
                  </w:tcPr>
                  <w:p w:rsidR="002C106D" w:rsidRPr="00E61C81" w:rsidRDefault="002C106D" w:rsidP="00936B6C">
                    <w:pPr>
                      <w:pStyle w:val="Sidefod"/>
                      <w:jc w:val="center"/>
                      <w:rPr>
                        <w:rFonts w:ascii="Arial" w:hAnsi="Arial" w:cs="Arial"/>
                        <w:bCs/>
                        <w:color w:val="00B050"/>
                        <w:sz w:val="18"/>
                      </w:rPr>
                    </w:pPr>
                    <w:r w:rsidRPr="00E61C81">
                      <w:rPr>
                        <w:rFonts w:ascii="Arial" w:hAnsi="Arial" w:cs="Arial"/>
                        <w:bCs/>
                        <w:color w:val="00B050"/>
                        <w:sz w:val="18"/>
                      </w:rPr>
                      <w:t xml:space="preserve">Stævnen 9, 3.tv., </w:t>
                    </w:r>
                  </w:p>
                  <w:p w:rsidR="002C106D" w:rsidRPr="00E61C81" w:rsidRDefault="002C106D" w:rsidP="00936B6C">
                    <w:pPr>
                      <w:pStyle w:val="Sidefod"/>
                      <w:jc w:val="center"/>
                      <w:rPr>
                        <w:rFonts w:ascii="Arial" w:hAnsi="Arial" w:cs="Arial"/>
                        <w:bCs/>
                        <w:color w:val="00B050"/>
                        <w:sz w:val="18"/>
                      </w:rPr>
                    </w:pPr>
                    <w:r w:rsidRPr="00E61C81">
                      <w:rPr>
                        <w:rFonts w:ascii="Arial" w:hAnsi="Arial" w:cs="Arial"/>
                        <w:bCs/>
                        <w:color w:val="00B050"/>
                        <w:sz w:val="18"/>
                      </w:rPr>
                      <w:t>7100 Vejle</w:t>
                    </w:r>
                  </w:p>
                  <w:p w:rsidR="002C106D" w:rsidRPr="00E61C81" w:rsidRDefault="002C106D" w:rsidP="00936B6C">
                    <w:pPr>
                      <w:pStyle w:val="Sidefod"/>
                      <w:jc w:val="center"/>
                      <w:rPr>
                        <w:rFonts w:ascii="Arial" w:hAnsi="Arial" w:cs="Arial"/>
                        <w:bCs/>
                        <w:color w:val="00B050"/>
                        <w:sz w:val="18"/>
                      </w:rPr>
                    </w:pPr>
                    <w:hyperlink r:id="rId2" w:history="1">
                      <w:r w:rsidRPr="00E61C81">
                        <w:rPr>
                          <w:rStyle w:val="Hyperlink"/>
                          <w:rFonts w:ascii="Arial" w:eastAsiaTheme="majorEastAsia" w:hAnsi="Arial" w:cs="Arial"/>
                          <w:color w:val="00B050"/>
                          <w:sz w:val="18"/>
                        </w:rPr>
                        <w:t>www.miljohuset.dk</w:t>
                      </w:r>
                    </w:hyperlink>
                  </w:p>
                </w:tc>
                <w:tc>
                  <w:tcPr>
                    <w:tcW w:w="2268" w:type="dxa"/>
                  </w:tcPr>
                  <w:p w:rsidR="002C106D" w:rsidRPr="00E61C81" w:rsidRDefault="002C106D" w:rsidP="00936B6C">
                    <w:pPr>
                      <w:pStyle w:val="Sidefod"/>
                      <w:jc w:val="center"/>
                      <w:rPr>
                        <w:rFonts w:ascii="Arial" w:hAnsi="Arial" w:cs="Arial"/>
                        <w:bCs/>
                        <w:color w:val="00B050"/>
                        <w:sz w:val="18"/>
                      </w:rPr>
                    </w:pPr>
                    <w:r w:rsidRPr="00E61C81">
                      <w:rPr>
                        <w:rFonts w:ascii="Arial" w:hAnsi="Arial" w:cs="Arial"/>
                        <w:bCs/>
                        <w:color w:val="00B050"/>
                        <w:sz w:val="18"/>
                      </w:rPr>
                      <w:t xml:space="preserve">Kathrine Arenstorff </w:t>
                    </w:r>
                  </w:p>
                  <w:p w:rsidR="002C106D" w:rsidRPr="00E61C81" w:rsidRDefault="002C106D" w:rsidP="00936B6C">
                    <w:pPr>
                      <w:pStyle w:val="Sidefod"/>
                      <w:jc w:val="center"/>
                      <w:rPr>
                        <w:rFonts w:ascii="Arial" w:hAnsi="Arial" w:cs="Arial"/>
                        <w:bCs/>
                        <w:color w:val="00B050"/>
                        <w:sz w:val="18"/>
                      </w:rPr>
                    </w:pPr>
                    <w:r w:rsidRPr="00E61C81">
                      <w:rPr>
                        <w:rFonts w:ascii="Arial" w:hAnsi="Arial" w:cs="Arial"/>
                        <w:bCs/>
                        <w:color w:val="00B050"/>
                        <w:sz w:val="18"/>
                      </w:rPr>
                      <w:t>Tlf. 21275092</w:t>
                    </w:r>
                  </w:p>
                  <w:p w:rsidR="002C106D" w:rsidRPr="00E61C81" w:rsidRDefault="002C106D" w:rsidP="00936B6C">
                    <w:pPr>
                      <w:pStyle w:val="Sidefod"/>
                      <w:jc w:val="center"/>
                      <w:rPr>
                        <w:rFonts w:ascii="Arial" w:hAnsi="Arial" w:cs="Arial"/>
                        <w:bCs/>
                        <w:color w:val="00B050"/>
                        <w:sz w:val="18"/>
                      </w:rPr>
                    </w:pPr>
                    <w:r w:rsidRPr="00E61C81">
                      <w:rPr>
                        <w:rFonts w:ascii="Arial" w:hAnsi="Arial" w:cs="Arial"/>
                        <w:bCs/>
                        <w:color w:val="00B050"/>
                        <w:sz w:val="18"/>
                      </w:rPr>
                      <w:t>kathrine@miljohuset.dk</w:t>
                    </w:r>
                  </w:p>
                </w:tc>
                <w:tc>
                  <w:tcPr>
                    <w:tcW w:w="1985" w:type="dxa"/>
                  </w:tcPr>
                  <w:p w:rsidR="002C106D" w:rsidRPr="00E61C81" w:rsidRDefault="002C106D" w:rsidP="00936B6C">
                    <w:pPr>
                      <w:pStyle w:val="Sidefod"/>
                      <w:jc w:val="center"/>
                      <w:rPr>
                        <w:rFonts w:ascii="Arial" w:hAnsi="Arial" w:cs="Arial"/>
                        <w:bCs/>
                        <w:color w:val="00B050"/>
                        <w:sz w:val="18"/>
                      </w:rPr>
                    </w:pPr>
                    <w:r w:rsidRPr="00E61C81">
                      <w:rPr>
                        <w:rFonts w:ascii="Arial" w:hAnsi="Arial" w:cs="Arial"/>
                        <w:bCs/>
                        <w:color w:val="00B050"/>
                        <w:sz w:val="18"/>
                      </w:rPr>
                      <w:t>Ulrik Hauger</w:t>
                    </w:r>
                  </w:p>
                  <w:p w:rsidR="002C106D" w:rsidRPr="00E61C81" w:rsidRDefault="002C106D" w:rsidP="00936B6C">
                    <w:pPr>
                      <w:pStyle w:val="Sidefod"/>
                      <w:jc w:val="center"/>
                      <w:rPr>
                        <w:rFonts w:ascii="Arial" w:hAnsi="Arial" w:cs="Arial"/>
                        <w:bCs/>
                        <w:color w:val="00B050"/>
                        <w:sz w:val="18"/>
                      </w:rPr>
                    </w:pPr>
                    <w:r w:rsidRPr="00E61C81">
                      <w:rPr>
                        <w:rFonts w:ascii="Arial" w:hAnsi="Arial" w:cs="Arial"/>
                        <w:bCs/>
                        <w:color w:val="00B050"/>
                        <w:sz w:val="18"/>
                      </w:rPr>
                      <w:t>Tlf. 61301327</w:t>
                    </w:r>
                  </w:p>
                  <w:p w:rsidR="002C106D" w:rsidRPr="00E61C81" w:rsidRDefault="002C106D" w:rsidP="00936B6C">
                    <w:pPr>
                      <w:pStyle w:val="Sidefod"/>
                      <w:jc w:val="center"/>
                      <w:rPr>
                        <w:rFonts w:ascii="Arial" w:hAnsi="Arial" w:cs="Arial"/>
                        <w:bCs/>
                        <w:color w:val="00B050"/>
                        <w:sz w:val="18"/>
                      </w:rPr>
                    </w:pPr>
                    <w:r w:rsidRPr="00E61C81">
                      <w:rPr>
                        <w:rFonts w:ascii="Arial" w:hAnsi="Arial" w:cs="Arial"/>
                        <w:bCs/>
                        <w:color w:val="00B050"/>
                        <w:sz w:val="18"/>
                      </w:rPr>
                      <w:t>ulrik@miljohuset.dk</w:t>
                    </w:r>
                  </w:p>
                </w:tc>
              </w:tr>
            </w:tbl>
            <w:p w:rsidR="002C106D" w:rsidRPr="00E61C81" w:rsidRDefault="002C106D" w:rsidP="00936B6C">
              <w:pPr>
                <w:pStyle w:val="Sidefod"/>
                <w:jc w:val="center"/>
                <w:rPr>
                  <w:rFonts w:ascii="Arial" w:hAnsi="Arial" w:cs="Arial"/>
                  <w:b/>
                  <w:bCs/>
                  <w:color w:val="00B050"/>
                  <w:sz w:val="20"/>
                </w:rPr>
              </w:pPr>
            </w:p>
          </w:tc>
        </w:tr>
      </w:tbl>
      <w:p w:rsidR="0010510A" w:rsidRDefault="0010510A" w:rsidP="002C106D">
        <w:pPr>
          <w:pStyle w:val="Sidefod"/>
          <w:jc w:val="right"/>
        </w:pPr>
        <w:r>
          <w:rPr>
            <w:rFonts w:ascii="Arial" w:hAnsi="Arial" w:cs="Arial"/>
            <w:b/>
            <w:color w:val="00B050"/>
            <w:sz w:val="20"/>
          </w:rPr>
          <w:t xml:space="preserve">         </w:t>
        </w:r>
        <w:r>
          <w:fldChar w:fldCharType="begin"/>
        </w:r>
        <w:r>
          <w:instrText xml:space="preserve"> PAGE   \* MERGEFORMAT </w:instrText>
        </w:r>
        <w:r>
          <w:fldChar w:fldCharType="separate"/>
        </w:r>
        <w:r w:rsidR="002C106D">
          <w:rPr>
            <w:noProof/>
          </w:rPr>
          <w:t>1</w:t>
        </w:r>
        <w:r>
          <w:rPr>
            <w:noProof/>
          </w:rPr>
          <w:fldChar w:fldCharType="end"/>
        </w:r>
      </w:p>
    </w:sdtContent>
  </w:sdt>
  <w:p w:rsidR="0010510A" w:rsidRDefault="0010510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D3" w:rsidRDefault="008471D3" w:rsidP="009E774A">
      <w:r>
        <w:separator/>
      </w:r>
    </w:p>
  </w:footnote>
  <w:footnote w:type="continuationSeparator" w:id="0">
    <w:p w:rsidR="008471D3" w:rsidRDefault="008471D3" w:rsidP="009E7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4331"/>
    <w:multiLevelType w:val="hybridMultilevel"/>
    <w:tmpl w:val="FF40C39E"/>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85C6BD6"/>
    <w:multiLevelType w:val="hybridMultilevel"/>
    <w:tmpl w:val="915A9D9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C887418"/>
    <w:multiLevelType w:val="multilevel"/>
    <w:tmpl w:val="2E16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A4F37"/>
    <w:multiLevelType w:val="hybridMultilevel"/>
    <w:tmpl w:val="8EB40998"/>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F015134"/>
    <w:multiLevelType w:val="hybridMultilevel"/>
    <w:tmpl w:val="C428C062"/>
    <w:lvl w:ilvl="0" w:tplc="0406000B">
      <w:start w:val="1"/>
      <w:numFmt w:val="bullet"/>
      <w:lvlText w:val=""/>
      <w:lvlJc w:val="left"/>
      <w:pPr>
        <w:ind w:left="720" w:hanging="360"/>
      </w:pPr>
      <w:rPr>
        <w:rFonts w:ascii="Wingdings" w:hAnsi="Wingdings" w:hint="default"/>
      </w:rPr>
    </w:lvl>
    <w:lvl w:ilvl="1" w:tplc="E7203A58">
      <w:numFmt w:val="bullet"/>
      <w:lvlText w:val="•"/>
      <w:lvlJc w:val="left"/>
      <w:pPr>
        <w:ind w:left="1440" w:hanging="360"/>
      </w:pPr>
      <w:rPr>
        <w:rFonts w:ascii="Times New Roman" w:eastAsiaTheme="minorHAnsi"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6FA26BB"/>
    <w:multiLevelType w:val="hybridMultilevel"/>
    <w:tmpl w:val="0EDC8BD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9F46B33"/>
    <w:multiLevelType w:val="hybridMultilevel"/>
    <w:tmpl w:val="BB36AEF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55E35A4"/>
    <w:multiLevelType w:val="multilevel"/>
    <w:tmpl w:val="195E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C9679B"/>
    <w:multiLevelType w:val="multilevel"/>
    <w:tmpl w:val="0534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E3081C"/>
    <w:multiLevelType w:val="hybridMultilevel"/>
    <w:tmpl w:val="9BAC9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F4F4F2F"/>
    <w:multiLevelType w:val="hybridMultilevel"/>
    <w:tmpl w:val="12FEF87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6"/>
  </w:num>
  <w:num w:numId="6">
    <w:abstractNumId w:val="10"/>
  </w:num>
  <w:num w:numId="7">
    <w:abstractNumId w:val="1"/>
  </w:num>
  <w:num w:numId="8">
    <w:abstractNumId w:val="0"/>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56"/>
    <w:rsid w:val="0010510A"/>
    <w:rsid w:val="00140E0F"/>
    <w:rsid w:val="001566BE"/>
    <w:rsid w:val="002C106D"/>
    <w:rsid w:val="0031653B"/>
    <w:rsid w:val="003A1E15"/>
    <w:rsid w:val="003F3C60"/>
    <w:rsid w:val="00546B29"/>
    <w:rsid w:val="005607D0"/>
    <w:rsid w:val="00621F57"/>
    <w:rsid w:val="008159B5"/>
    <w:rsid w:val="00831F56"/>
    <w:rsid w:val="008471D3"/>
    <w:rsid w:val="008526F9"/>
    <w:rsid w:val="008B508D"/>
    <w:rsid w:val="008D2647"/>
    <w:rsid w:val="008F6C8B"/>
    <w:rsid w:val="009C7295"/>
    <w:rsid w:val="009E774A"/>
    <w:rsid w:val="00C207B9"/>
    <w:rsid w:val="00E14626"/>
    <w:rsid w:val="00E72977"/>
    <w:rsid w:val="00EE07E1"/>
    <w:rsid w:val="00FC74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96E877-8DE9-471B-BDD6-D63F7AD4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B5"/>
    <w:rPr>
      <w:rFonts w:ascii="Times New Roman" w:hAnsi="Times New Roman"/>
      <w:sz w:val="26"/>
    </w:rPr>
  </w:style>
  <w:style w:type="paragraph" w:styleId="Overskrift1">
    <w:name w:val="heading 1"/>
    <w:basedOn w:val="Normal"/>
    <w:next w:val="Normal"/>
    <w:link w:val="Overskrift1Tegn"/>
    <w:autoRedefine/>
    <w:uiPriority w:val="9"/>
    <w:qFormat/>
    <w:rsid w:val="0010510A"/>
    <w:pPr>
      <w:keepNext/>
      <w:keepLines/>
      <w:spacing w:before="480"/>
      <w:outlineLvl w:val="0"/>
    </w:pPr>
    <w:rPr>
      <w:rFonts w:eastAsiaTheme="majorEastAsia" w:cstheme="majorBidi"/>
      <w:b/>
      <w:bCs/>
      <w:caps/>
      <w:color w:val="00B050"/>
      <w:sz w:val="32"/>
      <w:szCs w:val="28"/>
    </w:rPr>
  </w:style>
  <w:style w:type="paragraph" w:styleId="Overskrift2">
    <w:name w:val="heading 2"/>
    <w:basedOn w:val="Normal"/>
    <w:next w:val="Normal"/>
    <w:link w:val="Overskrift2Tegn"/>
    <w:autoRedefine/>
    <w:uiPriority w:val="9"/>
    <w:unhideWhenUsed/>
    <w:qFormat/>
    <w:rsid w:val="0010510A"/>
    <w:pPr>
      <w:keepNext/>
      <w:keepLines/>
      <w:spacing w:before="200"/>
      <w:outlineLvl w:val="1"/>
    </w:pPr>
    <w:rPr>
      <w:rFonts w:eastAsiaTheme="majorEastAsia" w:cstheme="majorBidi"/>
      <w:b/>
      <w:bCs/>
      <w:sz w:val="28"/>
      <w:szCs w:val="26"/>
      <w:u w:val="single"/>
    </w:rPr>
  </w:style>
  <w:style w:type="paragraph" w:styleId="Overskrift3">
    <w:name w:val="heading 3"/>
    <w:basedOn w:val="Normal"/>
    <w:next w:val="Normal"/>
    <w:link w:val="Overskrift3Tegn"/>
    <w:autoRedefine/>
    <w:uiPriority w:val="9"/>
    <w:unhideWhenUsed/>
    <w:qFormat/>
    <w:rsid w:val="003A1E15"/>
    <w:pPr>
      <w:keepNext/>
      <w:keepLines/>
      <w:spacing w:before="200"/>
      <w:outlineLvl w:val="2"/>
    </w:pPr>
    <w:rPr>
      <w:rFonts w:eastAsiaTheme="majorEastAsia" w:cstheme="majorBidi"/>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0510A"/>
    <w:rPr>
      <w:rFonts w:ascii="Times New Roman" w:eastAsiaTheme="majorEastAsia" w:hAnsi="Times New Roman" w:cstheme="majorBidi"/>
      <w:b/>
      <w:bCs/>
      <w:caps/>
      <w:color w:val="00B050"/>
      <w:sz w:val="32"/>
      <w:szCs w:val="28"/>
    </w:rPr>
  </w:style>
  <w:style w:type="character" w:customStyle="1" w:styleId="Overskrift2Tegn">
    <w:name w:val="Overskrift 2 Tegn"/>
    <w:basedOn w:val="Standardskrifttypeiafsnit"/>
    <w:link w:val="Overskrift2"/>
    <w:uiPriority w:val="9"/>
    <w:rsid w:val="0010510A"/>
    <w:rPr>
      <w:rFonts w:ascii="Times New Roman" w:eastAsiaTheme="majorEastAsia" w:hAnsi="Times New Roman" w:cstheme="majorBidi"/>
      <w:b/>
      <w:bCs/>
      <w:sz w:val="28"/>
      <w:szCs w:val="26"/>
      <w:u w:val="single"/>
    </w:rPr>
  </w:style>
  <w:style w:type="character" w:customStyle="1" w:styleId="Overskrift3Tegn">
    <w:name w:val="Overskrift 3 Tegn"/>
    <w:basedOn w:val="Standardskrifttypeiafsnit"/>
    <w:link w:val="Overskrift3"/>
    <w:uiPriority w:val="9"/>
    <w:rsid w:val="003A1E15"/>
    <w:rPr>
      <w:rFonts w:ascii="Times New Roman" w:eastAsiaTheme="majorEastAsia" w:hAnsi="Times New Roman" w:cstheme="majorBidi"/>
      <w:b/>
      <w:bCs/>
      <w:sz w:val="28"/>
    </w:rPr>
  </w:style>
  <w:style w:type="character" w:styleId="Strk">
    <w:name w:val="Strong"/>
    <w:basedOn w:val="Standardskrifttypeiafsnit"/>
    <w:uiPriority w:val="22"/>
    <w:qFormat/>
    <w:rsid w:val="00831F56"/>
    <w:rPr>
      <w:b/>
      <w:bCs/>
    </w:rPr>
  </w:style>
  <w:style w:type="character" w:customStyle="1" w:styleId="apple-converted-space">
    <w:name w:val="apple-converted-space"/>
    <w:basedOn w:val="Standardskrifttypeiafsnit"/>
    <w:rsid w:val="00831F56"/>
  </w:style>
  <w:style w:type="paragraph" w:customStyle="1" w:styleId="bodytext">
    <w:name w:val="bodytext"/>
    <w:basedOn w:val="Normal"/>
    <w:rsid w:val="00831F56"/>
    <w:pPr>
      <w:spacing w:before="100" w:beforeAutospacing="1" w:after="100" w:afterAutospacing="1"/>
    </w:pPr>
    <w:rPr>
      <w:rFonts w:eastAsia="Times New Roman" w:cs="Times New Roman"/>
      <w:sz w:val="24"/>
      <w:szCs w:val="24"/>
      <w:lang w:eastAsia="da-DK"/>
    </w:rPr>
  </w:style>
  <w:style w:type="character" w:styleId="HTML-definition">
    <w:name w:val="HTML Definition"/>
    <w:basedOn w:val="Standardskrifttypeiafsnit"/>
    <w:uiPriority w:val="99"/>
    <w:semiHidden/>
    <w:unhideWhenUsed/>
    <w:rsid w:val="00831F56"/>
    <w:rPr>
      <w:i/>
      <w:iCs/>
    </w:rPr>
  </w:style>
  <w:style w:type="paragraph" w:styleId="Markeringsbobletekst">
    <w:name w:val="Balloon Text"/>
    <w:basedOn w:val="Normal"/>
    <w:link w:val="MarkeringsbobletekstTegn"/>
    <w:uiPriority w:val="99"/>
    <w:semiHidden/>
    <w:unhideWhenUsed/>
    <w:rsid w:val="00831F5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1F56"/>
    <w:rPr>
      <w:rFonts w:ascii="Tahoma" w:hAnsi="Tahoma" w:cs="Tahoma"/>
      <w:sz w:val="16"/>
      <w:szCs w:val="16"/>
    </w:rPr>
  </w:style>
  <w:style w:type="character" w:styleId="Hyperlink">
    <w:name w:val="Hyperlink"/>
    <w:basedOn w:val="Standardskrifttypeiafsnit"/>
    <w:unhideWhenUsed/>
    <w:rsid w:val="00831F56"/>
    <w:rPr>
      <w:color w:val="0000FF" w:themeColor="hyperlink"/>
      <w:u w:val="single"/>
    </w:rPr>
  </w:style>
  <w:style w:type="paragraph" w:styleId="Listeafsnit">
    <w:name w:val="List Paragraph"/>
    <w:basedOn w:val="Normal"/>
    <w:uiPriority w:val="34"/>
    <w:qFormat/>
    <w:rsid w:val="0031653B"/>
    <w:pPr>
      <w:ind w:left="720"/>
      <w:contextualSpacing/>
    </w:pPr>
  </w:style>
  <w:style w:type="paragraph" w:styleId="Sidehoved">
    <w:name w:val="header"/>
    <w:basedOn w:val="Normal"/>
    <w:link w:val="SidehovedTegn"/>
    <w:uiPriority w:val="99"/>
    <w:unhideWhenUsed/>
    <w:rsid w:val="009E774A"/>
    <w:pPr>
      <w:tabs>
        <w:tab w:val="center" w:pos="4819"/>
        <w:tab w:val="right" w:pos="9638"/>
      </w:tabs>
    </w:pPr>
  </w:style>
  <w:style w:type="character" w:customStyle="1" w:styleId="SidehovedTegn">
    <w:name w:val="Sidehoved Tegn"/>
    <w:basedOn w:val="Standardskrifttypeiafsnit"/>
    <w:link w:val="Sidehoved"/>
    <w:uiPriority w:val="99"/>
    <w:rsid w:val="009E774A"/>
    <w:rPr>
      <w:rFonts w:ascii="Times New Roman" w:hAnsi="Times New Roman"/>
      <w:sz w:val="26"/>
    </w:rPr>
  </w:style>
  <w:style w:type="paragraph" w:styleId="Sidefod">
    <w:name w:val="footer"/>
    <w:basedOn w:val="Normal"/>
    <w:link w:val="SidefodTegn"/>
    <w:unhideWhenUsed/>
    <w:rsid w:val="009E774A"/>
    <w:pPr>
      <w:tabs>
        <w:tab w:val="center" w:pos="4819"/>
        <w:tab w:val="right" w:pos="9638"/>
      </w:tabs>
    </w:pPr>
  </w:style>
  <w:style w:type="character" w:customStyle="1" w:styleId="SidefodTegn">
    <w:name w:val="Sidefod Tegn"/>
    <w:basedOn w:val="Standardskrifttypeiafsnit"/>
    <w:link w:val="Sidefod"/>
    <w:rsid w:val="009E774A"/>
    <w:rPr>
      <w:rFonts w:ascii="Times New Roman" w:hAnsi="Times New Roman"/>
      <w:sz w:val="26"/>
    </w:rPr>
  </w:style>
  <w:style w:type="character" w:customStyle="1" w:styleId="A4">
    <w:name w:val="A4"/>
    <w:uiPriority w:val="99"/>
    <w:rsid w:val="001566BE"/>
    <w:rPr>
      <w:color w:val="000000"/>
    </w:rPr>
  </w:style>
  <w:style w:type="paragraph" w:customStyle="1" w:styleId="Pa1">
    <w:name w:val="Pa1"/>
    <w:basedOn w:val="Normal"/>
    <w:next w:val="Normal"/>
    <w:uiPriority w:val="99"/>
    <w:rsid w:val="00C207B9"/>
    <w:pPr>
      <w:autoSpaceDE w:val="0"/>
      <w:autoSpaceDN w:val="0"/>
      <w:adjustRightInd w:val="0"/>
      <w:spacing w:line="241" w:lineRule="atLeast"/>
    </w:pPr>
    <w:rPr>
      <w:rFonts w:ascii="Myriad Pro" w:hAnsi="Myriad Pro"/>
      <w:sz w:val="24"/>
      <w:szCs w:val="24"/>
    </w:rPr>
  </w:style>
  <w:style w:type="character" w:customStyle="1" w:styleId="A3">
    <w:name w:val="A3"/>
    <w:uiPriority w:val="99"/>
    <w:rsid w:val="00C207B9"/>
    <w:rPr>
      <w:rFonts w:cs="Myriad Pro"/>
      <w:color w:val="000000"/>
      <w:sz w:val="32"/>
      <w:szCs w:val="32"/>
    </w:rPr>
  </w:style>
  <w:style w:type="paragraph" w:customStyle="1" w:styleId="Pa3">
    <w:name w:val="Pa3"/>
    <w:basedOn w:val="Normal"/>
    <w:next w:val="Normal"/>
    <w:uiPriority w:val="99"/>
    <w:rsid w:val="00C207B9"/>
    <w:pPr>
      <w:autoSpaceDE w:val="0"/>
      <w:autoSpaceDN w:val="0"/>
      <w:adjustRightInd w:val="0"/>
      <w:spacing w:line="241" w:lineRule="atLeast"/>
    </w:pPr>
    <w:rPr>
      <w:rFonts w:ascii="Myriad Pro" w:hAnsi="Myriad Pro"/>
      <w:sz w:val="24"/>
      <w:szCs w:val="24"/>
    </w:rPr>
  </w:style>
  <w:style w:type="paragraph" w:customStyle="1" w:styleId="Pa0">
    <w:name w:val="Pa0"/>
    <w:basedOn w:val="Normal"/>
    <w:next w:val="Normal"/>
    <w:uiPriority w:val="99"/>
    <w:rsid w:val="00C207B9"/>
    <w:pPr>
      <w:autoSpaceDE w:val="0"/>
      <w:autoSpaceDN w:val="0"/>
      <w:adjustRightInd w:val="0"/>
      <w:spacing w:line="241" w:lineRule="atLeast"/>
    </w:pPr>
    <w:rPr>
      <w:rFonts w:ascii="Myriad Pro" w:hAnsi="Myriad Pro"/>
      <w:sz w:val="24"/>
      <w:szCs w:val="24"/>
    </w:rPr>
  </w:style>
  <w:style w:type="paragraph" w:customStyle="1" w:styleId="Pa4">
    <w:name w:val="Pa4"/>
    <w:basedOn w:val="Normal"/>
    <w:next w:val="Normal"/>
    <w:uiPriority w:val="99"/>
    <w:rsid w:val="00C207B9"/>
    <w:pPr>
      <w:autoSpaceDE w:val="0"/>
      <w:autoSpaceDN w:val="0"/>
      <w:adjustRightInd w:val="0"/>
      <w:spacing w:line="241" w:lineRule="atLeast"/>
    </w:pPr>
    <w:rPr>
      <w:rFonts w:ascii="Myriad Pro" w:hAnsi="Myriad Pro"/>
      <w:sz w:val="24"/>
      <w:szCs w:val="24"/>
    </w:rPr>
  </w:style>
  <w:style w:type="paragraph" w:styleId="Overskrift">
    <w:name w:val="TOC Heading"/>
    <w:basedOn w:val="Overskrift1"/>
    <w:next w:val="Normal"/>
    <w:uiPriority w:val="39"/>
    <w:semiHidden/>
    <w:unhideWhenUsed/>
    <w:qFormat/>
    <w:rsid w:val="003F3C60"/>
    <w:pPr>
      <w:spacing w:line="276" w:lineRule="auto"/>
      <w:outlineLvl w:val="9"/>
    </w:pPr>
    <w:rPr>
      <w:rFonts w:asciiTheme="majorHAnsi" w:hAnsiTheme="majorHAnsi"/>
      <w:caps w:val="0"/>
      <w:color w:val="365F91" w:themeColor="accent1" w:themeShade="BF"/>
      <w:sz w:val="28"/>
      <w:lang w:eastAsia="da-DK"/>
    </w:rPr>
  </w:style>
  <w:style w:type="paragraph" w:styleId="Indholdsfortegnelse1">
    <w:name w:val="toc 1"/>
    <w:basedOn w:val="Normal"/>
    <w:next w:val="Normal"/>
    <w:autoRedefine/>
    <w:uiPriority w:val="39"/>
    <w:unhideWhenUsed/>
    <w:rsid w:val="003F3C60"/>
    <w:pPr>
      <w:spacing w:after="100"/>
    </w:pPr>
  </w:style>
  <w:style w:type="paragraph" w:styleId="Indholdsfortegnelse2">
    <w:name w:val="toc 2"/>
    <w:basedOn w:val="Normal"/>
    <w:next w:val="Normal"/>
    <w:autoRedefine/>
    <w:uiPriority w:val="39"/>
    <w:unhideWhenUsed/>
    <w:rsid w:val="003F3C60"/>
    <w:pPr>
      <w:spacing w:after="100"/>
      <w:ind w:left="260"/>
    </w:pPr>
  </w:style>
  <w:style w:type="paragraph" w:styleId="Indholdsfortegnelse3">
    <w:name w:val="toc 3"/>
    <w:basedOn w:val="Normal"/>
    <w:next w:val="Normal"/>
    <w:autoRedefine/>
    <w:uiPriority w:val="39"/>
    <w:unhideWhenUsed/>
    <w:rsid w:val="003F3C60"/>
    <w:pPr>
      <w:spacing w:after="100"/>
      <w:ind w:left="520"/>
    </w:pPr>
  </w:style>
  <w:style w:type="paragraph" w:styleId="Titel">
    <w:name w:val="Title"/>
    <w:basedOn w:val="Normal"/>
    <w:next w:val="Normal"/>
    <w:link w:val="TitelTegn"/>
    <w:uiPriority w:val="10"/>
    <w:qFormat/>
    <w:rsid w:val="003F3C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F3C60"/>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rsid w:val="002C106D"/>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07467">
      <w:bodyDiv w:val="1"/>
      <w:marLeft w:val="0"/>
      <w:marRight w:val="0"/>
      <w:marTop w:val="0"/>
      <w:marBottom w:val="0"/>
      <w:divBdr>
        <w:top w:val="none" w:sz="0" w:space="0" w:color="auto"/>
        <w:left w:val="none" w:sz="0" w:space="0" w:color="auto"/>
        <w:bottom w:val="none" w:sz="0" w:space="0" w:color="auto"/>
        <w:right w:val="none" w:sz="0" w:space="0" w:color="auto"/>
      </w:divBdr>
      <w:divsChild>
        <w:div w:id="1380401554">
          <w:marLeft w:val="0"/>
          <w:marRight w:val="0"/>
          <w:marTop w:val="0"/>
          <w:marBottom w:val="0"/>
          <w:divBdr>
            <w:top w:val="none" w:sz="0" w:space="0" w:color="auto"/>
            <w:left w:val="none" w:sz="0" w:space="0" w:color="auto"/>
            <w:bottom w:val="none" w:sz="0" w:space="0" w:color="auto"/>
            <w:right w:val="none" w:sz="0" w:space="0" w:color="auto"/>
          </w:divBdr>
          <w:divsChild>
            <w:div w:id="148785926">
              <w:marLeft w:val="0"/>
              <w:marRight w:val="0"/>
              <w:marTop w:val="0"/>
              <w:marBottom w:val="0"/>
              <w:divBdr>
                <w:top w:val="none" w:sz="0" w:space="0" w:color="auto"/>
                <w:left w:val="none" w:sz="0" w:space="0" w:color="auto"/>
                <w:bottom w:val="none" w:sz="0" w:space="0" w:color="auto"/>
                <w:right w:val="none" w:sz="0" w:space="0" w:color="auto"/>
              </w:divBdr>
              <w:divsChild>
                <w:div w:id="8318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9233">
          <w:marLeft w:val="0"/>
          <w:marRight w:val="0"/>
          <w:marTop w:val="0"/>
          <w:marBottom w:val="0"/>
          <w:divBdr>
            <w:top w:val="none" w:sz="0" w:space="0" w:color="auto"/>
            <w:left w:val="none" w:sz="0" w:space="0" w:color="auto"/>
            <w:bottom w:val="none" w:sz="0" w:space="0" w:color="auto"/>
            <w:right w:val="none" w:sz="0" w:space="0" w:color="auto"/>
          </w:divBdr>
          <w:divsChild>
            <w:div w:id="1769934130">
              <w:marLeft w:val="0"/>
              <w:marRight w:val="0"/>
              <w:marTop w:val="0"/>
              <w:marBottom w:val="0"/>
              <w:divBdr>
                <w:top w:val="none" w:sz="0" w:space="0" w:color="auto"/>
                <w:left w:val="none" w:sz="0" w:space="0" w:color="auto"/>
                <w:bottom w:val="none" w:sz="0" w:space="0" w:color="auto"/>
                <w:right w:val="none" w:sz="0" w:space="0" w:color="auto"/>
              </w:divBdr>
              <w:divsChild>
                <w:div w:id="477114046">
                  <w:marLeft w:val="0"/>
                  <w:marRight w:val="0"/>
                  <w:marTop w:val="0"/>
                  <w:marBottom w:val="0"/>
                  <w:divBdr>
                    <w:top w:val="none" w:sz="0" w:space="0" w:color="auto"/>
                    <w:left w:val="none" w:sz="0" w:space="0" w:color="auto"/>
                    <w:bottom w:val="none" w:sz="0" w:space="0" w:color="auto"/>
                    <w:right w:val="none" w:sz="0" w:space="0" w:color="auto"/>
                  </w:divBdr>
                </w:div>
                <w:div w:id="18457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1827">
      <w:bodyDiv w:val="1"/>
      <w:marLeft w:val="0"/>
      <w:marRight w:val="0"/>
      <w:marTop w:val="0"/>
      <w:marBottom w:val="0"/>
      <w:divBdr>
        <w:top w:val="none" w:sz="0" w:space="0" w:color="auto"/>
        <w:left w:val="none" w:sz="0" w:space="0" w:color="auto"/>
        <w:bottom w:val="none" w:sz="0" w:space="0" w:color="auto"/>
        <w:right w:val="none" w:sz="0" w:space="0" w:color="auto"/>
      </w:divBdr>
    </w:div>
    <w:div w:id="1487434275">
      <w:bodyDiv w:val="1"/>
      <w:marLeft w:val="0"/>
      <w:marRight w:val="0"/>
      <w:marTop w:val="0"/>
      <w:marBottom w:val="0"/>
      <w:divBdr>
        <w:top w:val="none" w:sz="0" w:space="0" w:color="auto"/>
        <w:left w:val="none" w:sz="0" w:space="0" w:color="auto"/>
        <w:bottom w:val="none" w:sz="0" w:space="0" w:color="auto"/>
        <w:right w:val="none" w:sz="0" w:space="0" w:color="auto"/>
      </w:divBdr>
      <w:divsChild>
        <w:div w:id="464203503">
          <w:marLeft w:val="0"/>
          <w:marRight w:val="0"/>
          <w:marTop w:val="0"/>
          <w:marBottom w:val="0"/>
          <w:divBdr>
            <w:top w:val="none" w:sz="0" w:space="0" w:color="auto"/>
            <w:left w:val="none" w:sz="0" w:space="0" w:color="auto"/>
            <w:bottom w:val="none" w:sz="0" w:space="0" w:color="auto"/>
            <w:right w:val="none" w:sz="0" w:space="0" w:color="auto"/>
          </w:divBdr>
          <w:divsChild>
            <w:div w:id="1544439767">
              <w:marLeft w:val="0"/>
              <w:marRight w:val="0"/>
              <w:marTop w:val="0"/>
              <w:marBottom w:val="0"/>
              <w:divBdr>
                <w:top w:val="none" w:sz="0" w:space="0" w:color="auto"/>
                <w:left w:val="none" w:sz="0" w:space="0" w:color="auto"/>
                <w:bottom w:val="none" w:sz="0" w:space="0" w:color="auto"/>
                <w:right w:val="none" w:sz="0" w:space="0" w:color="auto"/>
              </w:divBdr>
              <w:divsChild>
                <w:div w:id="14132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1937">
          <w:marLeft w:val="0"/>
          <w:marRight w:val="0"/>
          <w:marTop w:val="0"/>
          <w:marBottom w:val="0"/>
          <w:divBdr>
            <w:top w:val="none" w:sz="0" w:space="0" w:color="auto"/>
            <w:left w:val="none" w:sz="0" w:space="0" w:color="auto"/>
            <w:bottom w:val="none" w:sz="0" w:space="0" w:color="auto"/>
            <w:right w:val="none" w:sz="0" w:space="0" w:color="auto"/>
          </w:divBdr>
          <w:divsChild>
            <w:div w:id="1022972631">
              <w:marLeft w:val="0"/>
              <w:marRight w:val="0"/>
              <w:marTop w:val="0"/>
              <w:marBottom w:val="0"/>
              <w:divBdr>
                <w:top w:val="none" w:sz="0" w:space="0" w:color="auto"/>
                <w:left w:val="none" w:sz="0" w:space="0" w:color="auto"/>
                <w:bottom w:val="none" w:sz="0" w:space="0" w:color="auto"/>
                <w:right w:val="none" w:sz="0" w:space="0" w:color="auto"/>
              </w:divBdr>
              <w:divsChild>
                <w:div w:id="756827030">
                  <w:marLeft w:val="0"/>
                  <w:marRight w:val="0"/>
                  <w:marTop w:val="0"/>
                  <w:marBottom w:val="0"/>
                  <w:divBdr>
                    <w:top w:val="none" w:sz="0" w:space="0" w:color="auto"/>
                    <w:left w:val="none" w:sz="0" w:space="0" w:color="auto"/>
                    <w:bottom w:val="none" w:sz="0" w:space="0" w:color="auto"/>
                    <w:right w:val="none" w:sz="0" w:space="0" w:color="auto"/>
                  </w:divBdr>
                </w:div>
                <w:div w:id="6539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iljohuset.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F480-6999-49DA-9BC6-FD21A9BA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1857</Words>
  <Characters>11328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Hauger</dc:creator>
  <cp:lastModifiedBy>Ulrik hauger</cp:lastModifiedBy>
  <cp:revision>8</cp:revision>
  <dcterms:created xsi:type="dcterms:W3CDTF">2013-03-09T04:30:00Z</dcterms:created>
  <dcterms:modified xsi:type="dcterms:W3CDTF">2015-04-06T17:24:00Z</dcterms:modified>
</cp:coreProperties>
</file>